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FC71" w14:textId="77777777" w:rsidR="0057292A" w:rsidRDefault="0057292A" w:rsidP="00032EA5">
      <w:pPr>
        <w:spacing w:line="276" w:lineRule="auto"/>
      </w:pPr>
    </w:p>
    <w:p w14:paraId="44B900E0" w14:textId="34C5E547" w:rsidR="0057292A" w:rsidRPr="00A67FED" w:rsidRDefault="00B05D7B" w:rsidP="00032EA5">
      <w:pPr>
        <w:spacing w:line="276" w:lineRule="auto"/>
        <w:jc w:val="right"/>
        <w:rPr>
          <w:sz w:val="20"/>
          <w:szCs w:val="20"/>
        </w:rPr>
      </w:pPr>
      <w:r w:rsidRPr="00A67FED">
        <w:rPr>
          <w:noProof/>
          <w:color w:val="2B579A"/>
          <w:sz w:val="20"/>
          <w:szCs w:val="20"/>
          <w:shd w:val="clear" w:color="auto" w:fill="E6E6E6"/>
          <w14:ligatures w14:val="standardContextual"/>
        </w:rPr>
        <w:drawing>
          <wp:inline distT="0" distB="0" distL="0" distR="0" wp14:anchorId="5938CE62" wp14:editId="51060F86">
            <wp:extent cx="863245" cy="863245"/>
            <wp:effectExtent l="0" t="0" r="635" b="635"/>
            <wp:docPr id="1191906216" name="Picture 1" descr="A blu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06216" name="Picture 1" descr="A blue circle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38" cy="87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00F31" w14:textId="1365D56A" w:rsidR="0057292A" w:rsidRPr="00A67FED" w:rsidRDefault="0057292A" w:rsidP="00032EA5">
      <w:pPr>
        <w:spacing w:line="240" w:lineRule="auto"/>
        <w:jc w:val="center"/>
        <w:rPr>
          <w:sz w:val="20"/>
          <w:szCs w:val="20"/>
        </w:rPr>
      </w:pPr>
      <w:r w:rsidRPr="00A67FED">
        <w:rPr>
          <w:sz w:val="20"/>
          <w:szCs w:val="20"/>
        </w:rPr>
        <w:t>Glasgow University Students’ Representative Council</w:t>
      </w:r>
    </w:p>
    <w:p w14:paraId="0273AD09" w14:textId="4AF73929" w:rsidR="0057292A" w:rsidRPr="00A67FED" w:rsidRDefault="00D10B1C" w:rsidP="00032EA5">
      <w:pPr>
        <w:pStyle w:val="Heading1"/>
        <w:spacing w:line="240" w:lineRule="auto"/>
        <w:jc w:val="center"/>
      </w:pPr>
      <w:r w:rsidRPr="00A67FED">
        <w:t>Marketing</w:t>
      </w:r>
      <w:r w:rsidR="0057292A" w:rsidRPr="00A67FED">
        <w:t xml:space="preserve"> and Events </w:t>
      </w:r>
      <w:r w:rsidR="00C407B6" w:rsidRPr="00A67FED">
        <w:t>Coordinator</w:t>
      </w:r>
    </w:p>
    <w:p w14:paraId="2AC1EAC4" w14:textId="77777777" w:rsidR="0057292A" w:rsidRDefault="0057292A" w:rsidP="00032EA5">
      <w:pPr>
        <w:spacing w:line="240" w:lineRule="auto"/>
        <w:jc w:val="center"/>
        <w:rPr>
          <w:sz w:val="20"/>
          <w:szCs w:val="20"/>
        </w:rPr>
      </w:pPr>
      <w:r w:rsidRPr="00A67FED">
        <w:rPr>
          <w:sz w:val="20"/>
          <w:szCs w:val="20"/>
        </w:rPr>
        <w:t>(Part time position - flexible hours)</w:t>
      </w:r>
    </w:p>
    <w:p w14:paraId="276DC017" w14:textId="746F5BB8" w:rsidR="00BA1777" w:rsidRPr="00BA1777" w:rsidRDefault="00BA1777" w:rsidP="00032EA5">
      <w:pPr>
        <w:spacing w:line="240" w:lineRule="auto"/>
        <w:jc w:val="center"/>
        <w:rPr>
          <w:sz w:val="20"/>
          <w:szCs w:val="20"/>
          <w:u w:val="single"/>
        </w:rPr>
      </w:pPr>
      <w:r w:rsidRPr="00BA1777">
        <w:rPr>
          <w:sz w:val="20"/>
          <w:szCs w:val="20"/>
          <w:u w:val="single"/>
        </w:rPr>
        <w:t xml:space="preserve">Open to registered students </w:t>
      </w:r>
      <w:proofErr w:type="gramStart"/>
      <w:r w:rsidRPr="00BA1777">
        <w:rPr>
          <w:sz w:val="20"/>
          <w:szCs w:val="20"/>
          <w:u w:val="single"/>
        </w:rPr>
        <w:t>of</w:t>
      </w:r>
      <w:proofErr w:type="gramEnd"/>
      <w:r w:rsidRPr="00BA1777">
        <w:rPr>
          <w:sz w:val="20"/>
          <w:szCs w:val="20"/>
          <w:u w:val="single"/>
        </w:rPr>
        <w:t xml:space="preserve"> the University of Glasgow</w:t>
      </w:r>
    </w:p>
    <w:p w14:paraId="0F9EC085" w14:textId="77777777" w:rsidR="0057292A" w:rsidRPr="00A67FED" w:rsidRDefault="0057292A" w:rsidP="00032EA5">
      <w:pPr>
        <w:spacing w:line="276" w:lineRule="auto"/>
      </w:pPr>
    </w:p>
    <w:p w14:paraId="46118E56" w14:textId="0C190717" w:rsidR="0057292A" w:rsidRPr="00A67FED" w:rsidRDefault="00B05D7B" w:rsidP="00032EA5">
      <w:pPr>
        <w:spacing w:line="240" w:lineRule="auto"/>
        <w:ind w:left="2160" w:hanging="2160"/>
      </w:pPr>
      <w:r w:rsidRPr="00A67FED">
        <w:rPr>
          <w:b/>
          <w:bCs/>
        </w:rPr>
        <w:t>Location</w:t>
      </w:r>
      <w:r w:rsidR="0057292A" w:rsidRPr="00A67FED">
        <w:rPr>
          <w:b/>
          <w:bCs/>
        </w:rPr>
        <w:t>:</w:t>
      </w:r>
      <w:r w:rsidR="0057292A" w:rsidRPr="00A67FED">
        <w:rPr>
          <w:b/>
          <w:bCs/>
        </w:rPr>
        <w:tab/>
      </w:r>
      <w:r w:rsidR="0057292A" w:rsidRPr="00A67FED">
        <w:t>McIntyre Building</w:t>
      </w:r>
      <w:r w:rsidRPr="00A67FED">
        <w:t>, University Aven</w:t>
      </w:r>
      <w:r w:rsidR="00536CC7" w:rsidRPr="00A67FED">
        <w:t>u</w:t>
      </w:r>
      <w:r w:rsidRPr="00A67FED">
        <w:t>e, Glasgow G12 8QQ</w:t>
      </w:r>
      <w:r w:rsidR="0057292A" w:rsidRPr="00A67FED">
        <w:t xml:space="preserve"> </w:t>
      </w:r>
      <w:r w:rsidRPr="00A67FED">
        <w:br/>
      </w:r>
      <w:r w:rsidR="0057292A" w:rsidRPr="00A67FED">
        <w:t>(home working permitted)</w:t>
      </w:r>
    </w:p>
    <w:p w14:paraId="5A021228" w14:textId="151EEABE" w:rsidR="00A15C11" w:rsidRPr="00A67FED" w:rsidRDefault="00A15C11" w:rsidP="00032EA5">
      <w:pPr>
        <w:spacing w:line="240" w:lineRule="auto"/>
        <w:ind w:left="2160" w:hanging="2160"/>
      </w:pPr>
      <w:r w:rsidRPr="00A67FED">
        <w:rPr>
          <w:b/>
          <w:bCs/>
        </w:rPr>
        <w:t>Salary:</w:t>
      </w:r>
      <w:r w:rsidRPr="00A67FED">
        <w:tab/>
        <w:t>A combination of £</w:t>
      </w:r>
      <w:r w:rsidR="00BA1777">
        <w:t>13.50</w:t>
      </w:r>
      <w:r w:rsidR="00C407B6" w:rsidRPr="00A67FED">
        <w:t xml:space="preserve"> </w:t>
      </w:r>
      <w:r w:rsidRPr="00A67FED">
        <w:t xml:space="preserve">per hour (subject to maximum agreed hours) </w:t>
      </w:r>
      <w:r w:rsidR="004218DF" w:rsidRPr="00A67FED">
        <w:t>plus bonus on achievement of targets</w:t>
      </w:r>
      <w:r w:rsidRPr="00A67FED">
        <w:t>.</w:t>
      </w:r>
    </w:p>
    <w:p w14:paraId="399C0A46" w14:textId="7B95E4CD" w:rsidR="0057292A" w:rsidRPr="00A67FED" w:rsidRDefault="0057292A" w:rsidP="00032EA5">
      <w:pPr>
        <w:spacing w:line="240" w:lineRule="auto"/>
        <w:ind w:left="2160" w:hanging="2160"/>
        <w:jc w:val="both"/>
        <w:rPr>
          <w:rFonts w:eastAsia="Calibri"/>
          <w:lang w:val="en-US"/>
        </w:rPr>
      </w:pPr>
      <w:r w:rsidRPr="00A67FED">
        <w:rPr>
          <w:b/>
          <w:bCs/>
        </w:rPr>
        <w:t>Hours of work:</w:t>
      </w:r>
      <w:r w:rsidRPr="00A67FED">
        <w:rPr>
          <w:b/>
          <w:bCs/>
        </w:rPr>
        <w:tab/>
      </w:r>
      <w:r w:rsidR="00536CC7" w:rsidRPr="00A67FED">
        <w:rPr>
          <w:rFonts w:eastAsia="Calibri"/>
          <w:spacing w:val="-1"/>
          <w:lang w:val="en-US"/>
        </w:rPr>
        <w:t>10 hours</w:t>
      </w:r>
      <w:r w:rsidR="00536CC7" w:rsidRPr="00A67FED">
        <w:rPr>
          <w:rFonts w:eastAsia="Calibri"/>
          <w:lang w:val="en-US"/>
        </w:rPr>
        <w:t xml:space="preserve"> per week</w:t>
      </w:r>
      <w:r w:rsidR="00536CC7" w:rsidRPr="00A67FED">
        <w:rPr>
          <w:rFonts w:eastAsia="Calibri"/>
          <w:spacing w:val="-19"/>
          <w:lang w:val="en-US"/>
        </w:rPr>
        <w:t xml:space="preserve">: </w:t>
      </w:r>
      <w:r w:rsidR="00536CC7" w:rsidRPr="00A67FED">
        <w:rPr>
          <w:rFonts w:eastAsia="Calibri"/>
          <w:lang w:val="en-US"/>
        </w:rPr>
        <w:t>working pattern to be agreed. Hours vary considerably at peak times</w:t>
      </w:r>
      <w:r w:rsidR="00A15C11" w:rsidRPr="00A67FED">
        <w:rPr>
          <w:rFonts w:eastAsia="Calibri"/>
          <w:lang w:val="en-US"/>
        </w:rPr>
        <w:t xml:space="preserve"> (July-September)</w:t>
      </w:r>
      <w:r w:rsidR="00E717C9" w:rsidRPr="00A67FED">
        <w:rPr>
          <w:rFonts w:eastAsia="Calibri"/>
          <w:lang w:val="en-US"/>
        </w:rPr>
        <w:t xml:space="preserve"> i</w:t>
      </w:r>
      <w:r w:rsidR="009A19FF" w:rsidRPr="00A67FED">
        <w:rPr>
          <w:rFonts w:eastAsia="Calibri"/>
          <w:lang w:val="en-US"/>
        </w:rPr>
        <w:t>ncluding up to 35 hours in run up to and including Welcome Week (August – early September).</w:t>
      </w:r>
    </w:p>
    <w:p w14:paraId="442456E4" w14:textId="75A79ABF" w:rsidR="00536CC7" w:rsidRDefault="00536CC7" w:rsidP="00032EA5">
      <w:pPr>
        <w:spacing w:line="240" w:lineRule="auto"/>
        <w:rPr>
          <w:i/>
          <w:iCs/>
        </w:rPr>
      </w:pPr>
      <w:r w:rsidRPr="00A67FED">
        <w:rPr>
          <w:b/>
          <w:bCs/>
        </w:rPr>
        <w:t>Contract Period:</w:t>
      </w:r>
      <w:r w:rsidRPr="00A67FED">
        <w:t xml:space="preserve"> </w:t>
      </w:r>
      <w:r w:rsidRPr="00A67FED">
        <w:tab/>
      </w:r>
      <w:r w:rsidR="00D3499C" w:rsidRPr="00A67FED">
        <w:t xml:space="preserve">To </w:t>
      </w:r>
      <w:r w:rsidR="00DC669E" w:rsidRPr="00A67FED">
        <w:t>31</w:t>
      </w:r>
      <w:r w:rsidR="00040F52" w:rsidRPr="00A67FED">
        <w:rPr>
          <w:vertAlign w:val="superscript"/>
        </w:rPr>
        <w:t>st</w:t>
      </w:r>
      <w:r w:rsidR="00040F52" w:rsidRPr="00A67FED">
        <w:t xml:space="preserve"> October 2024</w:t>
      </w:r>
      <w:r w:rsidR="00A11166" w:rsidRPr="00A67FED">
        <w:t xml:space="preserve">. </w:t>
      </w:r>
      <w:r w:rsidR="00025A3A" w:rsidRPr="00A67FED">
        <w:rPr>
          <w:i/>
          <w:iCs/>
        </w:rPr>
        <w:t>(</w:t>
      </w:r>
      <w:r w:rsidR="00A11166" w:rsidRPr="00A67FED">
        <w:rPr>
          <w:i/>
          <w:iCs/>
        </w:rPr>
        <w:t>Potential extension to</w:t>
      </w:r>
      <w:r w:rsidR="007878C1" w:rsidRPr="00A67FED">
        <w:rPr>
          <w:i/>
          <w:iCs/>
        </w:rPr>
        <w:t xml:space="preserve"> 30</w:t>
      </w:r>
      <w:r w:rsidR="007878C1" w:rsidRPr="00A67FED">
        <w:rPr>
          <w:i/>
          <w:iCs/>
          <w:vertAlign w:val="superscript"/>
        </w:rPr>
        <w:t>th</w:t>
      </w:r>
      <w:r w:rsidR="007878C1" w:rsidRPr="00A67FED">
        <w:rPr>
          <w:i/>
          <w:iCs/>
        </w:rPr>
        <w:t xml:space="preserve"> March 2025</w:t>
      </w:r>
      <w:r w:rsidR="00025A3A" w:rsidRPr="00A67FED">
        <w:rPr>
          <w:i/>
          <w:iCs/>
        </w:rPr>
        <w:t>)</w:t>
      </w:r>
      <w:r w:rsidR="00A02047">
        <w:rPr>
          <w:i/>
          <w:iCs/>
        </w:rPr>
        <w:t>.</w:t>
      </w:r>
    </w:p>
    <w:p w14:paraId="41DE1457" w14:textId="7C8055CE" w:rsidR="00BA1777" w:rsidRPr="00BA1777" w:rsidRDefault="00BA1777" w:rsidP="00032EA5">
      <w:pPr>
        <w:spacing w:line="240" w:lineRule="auto"/>
      </w:pPr>
      <w:r w:rsidRPr="00A67FED">
        <w:rPr>
          <w:b/>
          <w:bCs/>
        </w:rPr>
        <w:t>Probationary Period:</w:t>
      </w:r>
      <w:r w:rsidRPr="00A67FED">
        <w:rPr>
          <w:b/>
          <w:bCs/>
        </w:rPr>
        <w:tab/>
      </w:r>
      <w:r w:rsidRPr="00A67FED">
        <w:t>6 Months</w:t>
      </w:r>
    </w:p>
    <w:p w14:paraId="32F068F7" w14:textId="718C046F" w:rsidR="0057292A" w:rsidRPr="00A67FED" w:rsidRDefault="0057292A" w:rsidP="00032EA5">
      <w:pPr>
        <w:spacing w:line="240" w:lineRule="auto"/>
      </w:pPr>
      <w:r w:rsidRPr="00A67FED">
        <w:rPr>
          <w:b/>
          <w:bCs/>
        </w:rPr>
        <w:t>Reporting to</w:t>
      </w:r>
      <w:r w:rsidRPr="00A67FED">
        <w:t>:</w:t>
      </w:r>
      <w:r w:rsidR="00B05D7B" w:rsidRPr="00A67FED">
        <w:tab/>
      </w:r>
      <w:r w:rsidR="00B05D7B" w:rsidRPr="00A67FED">
        <w:tab/>
      </w:r>
      <w:r w:rsidRPr="00A67FED">
        <w:t>Marketing &amp; Communications Lead</w:t>
      </w:r>
    </w:p>
    <w:p w14:paraId="4C92D28F" w14:textId="77777777" w:rsidR="0057292A" w:rsidRPr="00A67FED" w:rsidRDefault="0057292A" w:rsidP="00032EA5">
      <w:pPr>
        <w:spacing w:line="276" w:lineRule="auto"/>
      </w:pPr>
    </w:p>
    <w:p w14:paraId="387ADFBA" w14:textId="39C28364" w:rsidR="008D5CA8" w:rsidRPr="00A67FED" w:rsidRDefault="0057292A" w:rsidP="008D5CA8">
      <w:pPr>
        <w:pStyle w:val="Heading2"/>
        <w:spacing w:line="276" w:lineRule="auto"/>
      </w:pPr>
      <w:r w:rsidRPr="00A67FED">
        <w:t>Purpose of the role</w:t>
      </w:r>
      <w:r w:rsidR="00B05D7B" w:rsidRPr="00A67FED">
        <w:t>:</w:t>
      </w:r>
    </w:p>
    <w:p w14:paraId="7C481569" w14:textId="21976698" w:rsidR="00D23337" w:rsidRPr="00A67FED" w:rsidRDefault="005F1107" w:rsidP="008D5CA8">
      <w:pPr>
        <w:numPr>
          <w:ilvl w:val="0"/>
          <w:numId w:val="11"/>
        </w:numPr>
        <w:spacing w:line="276" w:lineRule="auto"/>
      </w:pPr>
      <w:r w:rsidRPr="00A67FED">
        <w:t>E</w:t>
      </w:r>
      <w:r w:rsidR="008D5CA8" w:rsidRPr="00A67FED">
        <w:t>nhance the student experience through</w:t>
      </w:r>
      <w:r w:rsidR="00102937" w:rsidRPr="00A67FED">
        <w:t xml:space="preserve"> </w:t>
      </w:r>
      <w:r w:rsidR="00F44C32" w:rsidRPr="00A67FED">
        <w:t xml:space="preserve">development </w:t>
      </w:r>
      <w:r w:rsidR="00AB35F9" w:rsidRPr="00A67FED">
        <w:t xml:space="preserve">of </w:t>
      </w:r>
      <w:r w:rsidR="00D817D1" w:rsidRPr="00A67FED">
        <w:t>extracurricular</w:t>
      </w:r>
      <w:r w:rsidR="00AB35F9" w:rsidRPr="00A67FED">
        <w:t xml:space="preserve"> </w:t>
      </w:r>
      <w:r w:rsidR="00020099" w:rsidRPr="00A67FED">
        <w:t>events</w:t>
      </w:r>
      <w:r w:rsidR="00AB35F9" w:rsidRPr="00A67FED">
        <w:t xml:space="preserve"> and activities</w:t>
      </w:r>
      <w:r w:rsidR="00777123" w:rsidRPr="00A67FED">
        <w:t xml:space="preserve"> targeted </w:t>
      </w:r>
      <w:r w:rsidR="00D23337" w:rsidRPr="00A67FED">
        <w:t>at</w:t>
      </w:r>
      <w:r w:rsidR="00777123" w:rsidRPr="00A67FED">
        <w:t xml:space="preserve"> welcoming students to the University</w:t>
      </w:r>
      <w:r w:rsidR="00FA593B" w:rsidRPr="00A67FED">
        <w:t xml:space="preserve"> </w:t>
      </w:r>
      <w:r w:rsidR="009A7D77" w:rsidRPr="00A67FED">
        <w:t>and building</w:t>
      </w:r>
      <w:r w:rsidR="00D14310" w:rsidRPr="00A67FED">
        <w:t xml:space="preserve"> a positive</w:t>
      </w:r>
      <w:r w:rsidR="008017EE" w:rsidRPr="00A67FED">
        <w:t xml:space="preserve"> </w:t>
      </w:r>
      <w:r w:rsidR="00DE7EAD" w:rsidRPr="00A67FED">
        <w:t>cross-cultural</w:t>
      </w:r>
      <w:r w:rsidR="00D817D1" w:rsidRPr="00A67FED">
        <w:t xml:space="preserve"> </w:t>
      </w:r>
      <w:r w:rsidR="00EB1128" w:rsidRPr="00A67FED">
        <w:t>environment.</w:t>
      </w:r>
    </w:p>
    <w:p w14:paraId="76A17919" w14:textId="51BC89C3" w:rsidR="00724FE7" w:rsidRPr="00A67FED" w:rsidRDefault="00E3432B" w:rsidP="008D5CA8">
      <w:pPr>
        <w:numPr>
          <w:ilvl w:val="0"/>
          <w:numId w:val="11"/>
        </w:numPr>
        <w:spacing w:line="276" w:lineRule="auto"/>
      </w:pPr>
      <w:r w:rsidRPr="00A67FED">
        <w:t>Ensure sustainability of such event</w:t>
      </w:r>
      <w:r w:rsidR="0004671D" w:rsidRPr="00A67FED">
        <w:t>s, including Welcome Week</w:t>
      </w:r>
      <w:r w:rsidR="00A64C35" w:rsidRPr="00A67FED">
        <w:t xml:space="preserve"> by</w:t>
      </w:r>
      <w:r w:rsidR="007C70D1" w:rsidRPr="00A67FED">
        <w:t xml:space="preserve"> maximising</w:t>
      </w:r>
      <w:r w:rsidR="00B551DE" w:rsidRPr="00A67FED">
        <w:t xml:space="preserve"> </w:t>
      </w:r>
      <w:r w:rsidR="00DE7EAD" w:rsidRPr="00A67FED">
        <w:t xml:space="preserve">participation and </w:t>
      </w:r>
      <w:r w:rsidR="00102937" w:rsidRPr="00A67FED">
        <w:t>revenue</w:t>
      </w:r>
      <w:r w:rsidR="00A7071F" w:rsidRPr="00A67FED">
        <w:t xml:space="preserve"> generation</w:t>
      </w:r>
      <w:r w:rsidR="00DE7EAD" w:rsidRPr="00A67FED">
        <w:t xml:space="preserve"> from external companies</w:t>
      </w:r>
      <w:r w:rsidR="00A67FED" w:rsidRPr="00A67FED">
        <w:t>.</w:t>
      </w:r>
      <w:r w:rsidR="00DE7EAD" w:rsidRPr="00A67FED">
        <w:t xml:space="preserve"> </w:t>
      </w:r>
    </w:p>
    <w:p w14:paraId="2E852DAF" w14:textId="5A59A303" w:rsidR="00BE044E" w:rsidRPr="00A67FED" w:rsidRDefault="00A67FED" w:rsidP="00A85F65">
      <w:pPr>
        <w:spacing w:line="276" w:lineRule="auto"/>
        <w:ind w:left="720"/>
      </w:pPr>
      <w:r w:rsidRPr="00A67FED">
        <w:t>This includes:</w:t>
      </w:r>
    </w:p>
    <w:p w14:paraId="07AFDC73" w14:textId="32177060" w:rsidR="00BE044E" w:rsidRPr="00A67FED" w:rsidRDefault="00BE044E" w:rsidP="00A67FED">
      <w:pPr>
        <w:pStyle w:val="ListParagraph"/>
        <w:numPr>
          <w:ilvl w:val="1"/>
          <w:numId w:val="12"/>
        </w:numPr>
        <w:spacing w:line="276" w:lineRule="auto"/>
      </w:pPr>
      <w:r w:rsidRPr="00A67FED">
        <w:t>Recruiting sponsors</w:t>
      </w:r>
      <w:r w:rsidR="001F5B1D" w:rsidRPr="00A67FED">
        <w:t xml:space="preserve"> to fund </w:t>
      </w:r>
      <w:proofErr w:type="gramStart"/>
      <w:r w:rsidR="001F5B1D" w:rsidRPr="00A67FED">
        <w:t>particular</w:t>
      </w:r>
      <w:r w:rsidR="00DD5A18" w:rsidRPr="00A67FED">
        <w:t xml:space="preserve"> Welcome</w:t>
      </w:r>
      <w:proofErr w:type="gramEnd"/>
      <w:r w:rsidR="00DD5A18" w:rsidRPr="00A67FED">
        <w:t xml:space="preserve"> </w:t>
      </w:r>
      <w:r w:rsidR="00A67FED" w:rsidRPr="00A67FED">
        <w:t>W</w:t>
      </w:r>
      <w:r w:rsidR="00DD5A18" w:rsidRPr="00A67FED">
        <w:t xml:space="preserve">eek </w:t>
      </w:r>
      <w:r w:rsidR="00A67FED" w:rsidRPr="00A67FED">
        <w:t>e</w:t>
      </w:r>
      <w:r w:rsidR="00DD5A18" w:rsidRPr="00A67FED">
        <w:t>vents</w:t>
      </w:r>
      <w:r w:rsidR="00A67FED" w:rsidRPr="00A67FED">
        <w:t>.</w:t>
      </w:r>
    </w:p>
    <w:p w14:paraId="7788E6DA" w14:textId="5AF3B59A" w:rsidR="008D5CA8" w:rsidRPr="00A67FED" w:rsidRDefault="009D0A13" w:rsidP="00A67FED">
      <w:pPr>
        <w:pStyle w:val="ListParagraph"/>
        <w:numPr>
          <w:ilvl w:val="1"/>
          <w:numId w:val="12"/>
        </w:numPr>
        <w:spacing w:line="276" w:lineRule="auto"/>
      </w:pPr>
      <w:r w:rsidRPr="00A67FED">
        <w:t>Recruiting companies</w:t>
      </w:r>
      <w:r w:rsidR="00455759" w:rsidRPr="00A67FED">
        <w:t xml:space="preserve"> to showcase their</w:t>
      </w:r>
      <w:r w:rsidR="00CF7694" w:rsidRPr="00A67FED">
        <w:t xml:space="preserve"> activities</w:t>
      </w:r>
      <w:r w:rsidR="004366B1" w:rsidRPr="00A67FED">
        <w:t xml:space="preserve"> </w:t>
      </w:r>
      <w:r w:rsidR="00C83BE8" w:rsidRPr="00A67FED">
        <w:t>during</w:t>
      </w:r>
      <w:r w:rsidR="00456841" w:rsidRPr="00A67FED">
        <w:t xml:space="preserve"> </w:t>
      </w:r>
      <w:r w:rsidR="000445D0" w:rsidRPr="00A67FED">
        <w:t>Welcome Week and beyon</w:t>
      </w:r>
      <w:r w:rsidR="00CA2156" w:rsidRPr="00A67FED">
        <w:t>d</w:t>
      </w:r>
      <w:r w:rsidR="00456841" w:rsidRPr="00A67FED">
        <w:t xml:space="preserve"> </w:t>
      </w:r>
      <w:r w:rsidR="00585FA6" w:rsidRPr="00A67FED">
        <w:t>through</w:t>
      </w:r>
      <w:r w:rsidR="00133258" w:rsidRPr="00A67FED">
        <w:t xml:space="preserve"> a range of options</w:t>
      </w:r>
      <w:r w:rsidR="000E5D85" w:rsidRPr="00A67FED">
        <w:t xml:space="preserve"> </w:t>
      </w:r>
      <w:r w:rsidR="008D5CA8" w:rsidRPr="00A67FED">
        <w:t>opportunities (</w:t>
      </w:r>
      <w:proofErr w:type="spellStart"/>
      <w:r w:rsidR="008D5CA8" w:rsidRPr="00A67FED">
        <w:t>e.g</w:t>
      </w:r>
      <w:proofErr w:type="spellEnd"/>
      <w:r w:rsidR="008D5CA8" w:rsidRPr="00A67FED">
        <w:t xml:space="preserve"> digital advertising, student media, on-campus stalls).</w:t>
      </w:r>
    </w:p>
    <w:p w14:paraId="1ECD5734" w14:textId="483EE7C5" w:rsidR="007F225E" w:rsidRPr="00A67FED" w:rsidRDefault="002E3E39" w:rsidP="00A67FED">
      <w:pPr>
        <w:pStyle w:val="ListParagraph"/>
        <w:numPr>
          <w:ilvl w:val="1"/>
          <w:numId w:val="12"/>
        </w:numPr>
        <w:spacing w:line="276" w:lineRule="auto"/>
      </w:pPr>
      <w:r w:rsidRPr="00A67FED">
        <w:t>Identification and development of new</w:t>
      </w:r>
      <w:r w:rsidR="004566AA" w:rsidRPr="00A67FED">
        <w:t xml:space="preserve"> rev</w:t>
      </w:r>
      <w:r w:rsidR="00194850" w:rsidRPr="00A67FED">
        <w:t>enue generating activities</w:t>
      </w:r>
      <w:r w:rsidR="0077639A" w:rsidRPr="00A67FED">
        <w:t xml:space="preserve"> and </w:t>
      </w:r>
      <w:r w:rsidR="00BB5D91" w:rsidRPr="00A67FED">
        <w:t>sponsorship</w:t>
      </w:r>
      <w:r w:rsidR="0077639A" w:rsidRPr="00A67FED">
        <w:t xml:space="preserve"> throughout the year</w:t>
      </w:r>
      <w:r w:rsidR="00A67FED" w:rsidRPr="00A67FED">
        <w:t>.</w:t>
      </w:r>
    </w:p>
    <w:p w14:paraId="5A0D27F0" w14:textId="0D995890" w:rsidR="008D5CA8" w:rsidRPr="00A67FED" w:rsidRDefault="008D5CA8" w:rsidP="008D5CA8">
      <w:pPr>
        <w:numPr>
          <w:ilvl w:val="0"/>
          <w:numId w:val="11"/>
        </w:numPr>
        <w:spacing w:line="276" w:lineRule="auto"/>
      </w:pPr>
      <w:r w:rsidRPr="00A67FED">
        <w:lastRenderedPageBreak/>
        <w:t>Coordinate and organise key elements of Welcome Week, including the Welcome Fair, and other large-scale SRC events.</w:t>
      </w:r>
    </w:p>
    <w:p w14:paraId="42222B50" w14:textId="50D853D5" w:rsidR="001303F3" w:rsidRPr="00A67FED" w:rsidRDefault="008D5CA8" w:rsidP="00032EA5">
      <w:pPr>
        <w:numPr>
          <w:ilvl w:val="0"/>
          <w:numId w:val="11"/>
        </w:numPr>
        <w:spacing w:line="276" w:lineRule="auto"/>
      </w:pPr>
      <w:r w:rsidRPr="00A67FED">
        <w:t>Assist in supervising the SRC Events &amp; Promotion Team (part-time student staff).</w:t>
      </w:r>
    </w:p>
    <w:p w14:paraId="456136C6" w14:textId="77777777" w:rsidR="00A67FED" w:rsidRPr="00A67FED" w:rsidRDefault="00A67FED" w:rsidP="003E45EE">
      <w:pPr>
        <w:pStyle w:val="Heading3"/>
      </w:pPr>
    </w:p>
    <w:p w14:paraId="03C90966" w14:textId="304E42B0" w:rsidR="00536CC7" w:rsidRPr="00A67FED" w:rsidRDefault="0057292A" w:rsidP="003E45EE">
      <w:pPr>
        <w:pStyle w:val="Heading3"/>
      </w:pPr>
      <w:r w:rsidRPr="00A67FED">
        <w:t xml:space="preserve">Key Responsibilities: </w:t>
      </w:r>
    </w:p>
    <w:p w14:paraId="3E236098" w14:textId="2187E4AF" w:rsidR="00E1044D" w:rsidRPr="00A67FED" w:rsidRDefault="00E1044D" w:rsidP="00032EA5">
      <w:pPr>
        <w:pStyle w:val="ListParagraph"/>
        <w:numPr>
          <w:ilvl w:val="0"/>
          <w:numId w:val="10"/>
        </w:numPr>
        <w:spacing w:line="276" w:lineRule="auto"/>
        <w:rPr>
          <w:b/>
          <w:bCs/>
        </w:rPr>
      </w:pPr>
      <w:r w:rsidRPr="00A67FED">
        <w:rPr>
          <w:b/>
          <w:bCs/>
        </w:rPr>
        <w:t>Marketing &amp; Income Generation</w:t>
      </w:r>
      <w:r w:rsidR="003E45EE" w:rsidRPr="00A67FED">
        <w:rPr>
          <w:b/>
          <w:bCs/>
        </w:rPr>
        <w:t>:</w:t>
      </w:r>
    </w:p>
    <w:p w14:paraId="6A6F76D7" w14:textId="77C03B5A" w:rsidR="0057292A" w:rsidRPr="00A67FED" w:rsidRDefault="0057292A" w:rsidP="00365A5C">
      <w:pPr>
        <w:pStyle w:val="ListParagraph"/>
        <w:numPr>
          <w:ilvl w:val="1"/>
          <w:numId w:val="10"/>
        </w:numPr>
        <w:spacing w:line="276" w:lineRule="auto"/>
        <w:ind w:left="1434" w:hanging="357"/>
        <w:contextualSpacing w:val="0"/>
      </w:pPr>
      <w:r w:rsidRPr="00A67FED">
        <w:t xml:space="preserve">Increase revenue generated </w:t>
      </w:r>
      <w:r w:rsidR="00B05D7B" w:rsidRPr="00A67FED">
        <w:t xml:space="preserve">via </w:t>
      </w:r>
      <w:r w:rsidRPr="00A67FED">
        <w:t xml:space="preserve">external investment in advertising opportunities (e.g. Welcome Fair </w:t>
      </w:r>
      <w:r w:rsidR="00B05D7B" w:rsidRPr="00A67FED">
        <w:t>s</w:t>
      </w:r>
      <w:r w:rsidRPr="00A67FED">
        <w:t>talls)</w:t>
      </w:r>
      <w:r w:rsidR="00B05D7B" w:rsidRPr="00A67FED">
        <w:t>.</w:t>
      </w:r>
    </w:p>
    <w:p w14:paraId="388F4404" w14:textId="08FE7F96" w:rsidR="00E1044D" w:rsidRPr="00A67FED" w:rsidRDefault="0057292A" w:rsidP="00B3634F">
      <w:pPr>
        <w:pStyle w:val="ListParagraph"/>
        <w:numPr>
          <w:ilvl w:val="1"/>
          <w:numId w:val="10"/>
        </w:numPr>
        <w:spacing w:line="276" w:lineRule="auto"/>
        <w:ind w:left="1434" w:hanging="357"/>
        <w:contextualSpacing w:val="0"/>
      </w:pPr>
      <w:r w:rsidRPr="00A67FED">
        <w:t>Negotiate with external companies</w:t>
      </w:r>
      <w:r w:rsidR="00330B4A" w:rsidRPr="00A67FED">
        <w:t xml:space="preserve">, </w:t>
      </w:r>
      <w:r w:rsidR="00B3634F" w:rsidRPr="00A67FED">
        <w:t>pitch to potential clients</w:t>
      </w:r>
      <w:r w:rsidR="00330B4A" w:rsidRPr="00A67FED">
        <w:t>, and upsell</w:t>
      </w:r>
      <w:r w:rsidR="009A6B63" w:rsidRPr="00A67FED">
        <w:t xml:space="preserve"> </w:t>
      </w:r>
      <w:r w:rsidRPr="00A67FED">
        <w:t>to maximise investment</w:t>
      </w:r>
      <w:r w:rsidR="00D25D9F" w:rsidRPr="00A67FED">
        <w:t>.</w:t>
      </w:r>
    </w:p>
    <w:p w14:paraId="6D1225ED" w14:textId="1814BB45" w:rsidR="007D2F35" w:rsidRPr="00A67FED" w:rsidRDefault="007D2F35" w:rsidP="00032EA5">
      <w:pPr>
        <w:pStyle w:val="ListParagraph"/>
        <w:numPr>
          <w:ilvl w:val="0"/>
          <w:numId w:val="10"/>
        </w:numPr>
        <w:spacing w:line="276" w:lineRule="auto"/>
      </w:pPr>
      <w:r w:rsidRPr="00A67FED">
        <w:rPr>
          <w:b/>
          <w:bCs/>
        </w:rPr>
        <w:t>Welcome Week:</w:t>
      </w:r>
    </w:p>
    <w:p w14:paraId="6C45DA40" w14:textId="73ACB3FB" w:rsidR="007D2F35" w:rsidRPr="00A67FED" w:rsidRDefault="007D2F35" w:rsidP="00032EA5">
      <w:pPr>
        <w:numPr>
          <w:ilvl w:val="1"/>
          <w:numId w:val="8"/>
        </w:numPr>
        <w:spacing w:line="276" w:lineRule="auto"/>
      </w:pPr>
      <w:r w:rsidRPr="00A67FED">
        <w:t>Organi</w:t>
      </w:r>
      <w:r w:rsidR="00100782" w:rsidRPr="00A67FED">
        <w:t>s</w:t>
      </w:r>
      <w:r w:rsidRPr="00A67FED">
        <w:t xml:space="preserve">e a two-day Welcome Fair with </w:t>
      </w:r>
      <w:r w:rsidR="005B7241" w:rsidRPr="00A67FED">
        <w:t>at least</w:t>
      </w:r>
      <w:r w:rsidRPr="00A67FED">
        <w:t xml:space="preserve"> 250 participants (clubs, societies, businesses) including:</w:t>
      </w:r>
    </w:p>
    <w:p w14:paraId="4ED2AB55" w14:textId="77777777" w:rsidR="007D2F35" w:rsidRPr="00A67FED" w:rsidRDefault="007D2F35" w:rsidP="00032EA5">
      <w:pPr>
        <w:numPr>
          <w:ilvl w:val="2"/>
          <w:numId w:val="8"/>
        </w:numPr>
        <w:spacing w:line="276" w:lineRule="auto"/>
      </w:pPr>
      <w:r w:rsidRPr="00A67FED">
        <w:t>Booking and managing stall space.</w:t>
      </w:r>
    </w:p>
    <w:p w14:paraId="0303ACE1" w14:textId="792577C5" w:rsidR="007D2F35" w:rsidRPr="00A67FED" w:rsidRDefault="007D2F35" w:rsidP="00032EA5">
      <w:pPr>
        <w:numPr>
          <w:ilvl w:val="2"/>
          <w:numId w:val="8"/>
        </w:numPr>
        <w:spacing w:line="276" w:lineRule="auto"/>
      </w:pPr>
      <w:r w:rsidRPr="00A67FED">
        <w:t>Coordinating logistics like set-up</w:t>
      </w:r>
      <w:r w:rsidR="00100782" w:rsidRPr="00A67FED">
        <w:t xml:space="preserve"> and</w:t>
      </w:r>
      <w:r w:rsidRPr="00A67FED">
        <w:t xml:space="preserve"> take-dow</w:t>
      </w:r>
      <w:r w:rsidR="00100782" w:rsidRPr="00A67FED">
        <w:t>n.</w:t>
      </w:r>
    </w:p>
    <w:p w14:paraId="3F0BF4C7" w14:textId="77777777" w:rsidR="007D2F35" w:rsidRPr="00A67FED" w:rsidRDefault="007D2F35" w:rsidP="00032EA5">
      <w:pPr>
        <w:numPr>
          <w:ilvl w:val="2"/>
          <w:numId w:val="8"/>
        </w:numPr>
        <w:spacing w:line="276" w:lineRule="auto"/>
      </w:pPr>
      <w:r w:rsidRPr="00A67FED">
        <w:t>Facilitating communication with participants.</w:t>
      </w:r>
    </w:p>
    <w:p w14:paraId="48BA433F" w14:textId="77777777" w:rsidR="007D2F35" w:rsidRPr="00A67FED" w:rsidRDefault="007D2F35" w:rsidP="00032EA5">
      <w:pPr>
        <w:numPr>
          <w:ilvl w:val="0"/>
          <w:numId w:val="8"/>
        </w:numPr>
        <w:spacing w:line="276" w:lineRule="auto"/>
      </w:pPr>
      <w:r w:rsidRPr="00A67FED">
        <w:rPr>
          <w:b/>
          <w:bCs/>
        </w:rPr>
        <w:t>Year-round Activities:</w:t>
      </w:r>
    </w:p>
    <w:p w14:paraId="625FB142" w14:textId="2DB28F7B" w:rsidR="00A421EE" w:rsidRPr="00A67FED" w:rsidRDefault="007D2F35" w:rsidP="00032EA5">
      <w:pPr>
        <w:numPr>
          <w:ilvl w:val="1"/>
          <w:numId w:val="8"/>
        </w:numPr>
        <w:spacing w:line="276" w:lineRule="auto"/>
      </w:pPr>
      <w:r w:rsidRPr="00A67FED">
        <w:t>Manage general marketing inquiries</w:t>
      </w:r>
      <w:r w:rsidR="00C17AC9" w:rsidRPr="00A67FED">
        <w:t xml:space="preserve"> and </w:t>
      </w:r>
      <w:r w:rsidR="00845649" w:rsidRPr="00A67FED">
        <w:t>booking</w:t>
      </w:r>
      <w:r w:rsidR="007F5609" w:rsidRPr="00A67FED">
        <w:t xml:space="preserve"> </w:t>
      </w:r>
      <w:r w:rsidR="00C17AC9" w:rsidRPr="00A67FED">
        <w:t>administration</w:t>
      </w:r>
      <w:r w:rsidR="00845649" w:rsidRPr="00A67FED">
        <w:t>.</w:t>
      </w:r>
    </w:p>
    <w:p w14:paraId="2CB2A746" w14:textId="78C7ED60" w:rsidR="007D2F35" w:rsidRPr="00A67FED" w:rsidRDefault="00A421EE" w:rsidP="00032EA5">
      <w:pPr>
        <w:numPr>
          <w:ilvl w:val="1"/>
          <w:numId w:val="8"/>
        </w:numPr>
        <w:spacing w:line="276" w:lineRule="auto"/>
      </w:pPr>
      <w:r w:rsidRPr="00A67FED">
        <w:t xml:space="preserve">Book in digital and on-campus </w:t>
      </w:r>
      <w:r w:rsidR="003C2941" w:rsidRPr="00A67FED">
        <w:t>advertising</w:t>
      </w:r>
      <w:r w:rsidRPr="00A67FED">
        <w:t xml:space="preserve"> opportunities</w:t>
      </w:r>
      <w:r w:rsidR="00FA0B07" w:rsidRPr="00A67FED">
        <w:t>.</w:t>
      </w:r>
    </w:p>
    <w:p w14:paraId="770B6F90" w14:textId="131280DD" w:rsidR="003E45EE" w:rsidRPr="00A67FED" w:rsidRDefault="007D2F35" w:rsidP="00032EA5">
      <w:pPr>
        <w:numPr>
          <w:ilvl w:val="1"/>
          <w:numId w:val="8"/>
        </w:numPr>
        <w:spacing w:line="276" w:lineRule="auto"/>
      </w:pPr>
      <w:r w:rsidRPr="00A67FED">
        <w:t xml:space="preserve">Assist with planning and logistics for other events </w:t>
      </w:r>
      <w:r w:rsidR="00EB02BA" w:rsidRPr="00A67FED">
        <w:t xml:space="preserve">(e.g. </w:t>
      </w:r>
      <w:r w:rsidRPr="00A67FED">
        <w:t>January Welcome Week</w:t>
      </w:r>
      <w:r w:rsidR="00EB02BA" w:rsidRPr="00A67FED">
        <w:t>).</w:t>
      </w:r>
    </w:p>
    <w:p w14:paraId="0CC3D9E2" w14:textId="48593660" w:rsidR="003E45EE" w:rsidRPr="00A67FED" w:rsidRDefault="003E45EE" w:rsidP="003E45EE">
      <w:pPr>
        <w:numPr>
          <w:ilvl w:val="0"/>
          <w:numId w:val="8"/>
        </w:numPr>
        <w:spacing w:line="276" w:lineRule="auto"/>
      </w:pPr>
      <w:r w:rsidRPr="00A67FED">
        <w:rPr>
          <w:b/>
          <w:bCs/>
        </w:rPr>
        <w:t>Supervision of the Events &amp; Promotion Team:</w:t>
      </w:r>
    </w:p>
    <w:p w14:paraId="560D9880" w14:textId="756371F7" w:rsidR="00C4406C" w:rsidRPr="00A67FED" w:rsidRDefault="007603A3" w:rsidP="00AC3CAF">
      <w:pPr>
        <w:numPr>
          <w:ilvl w:val="1"/>
          <w:numId w:val="8"/>
        </w:numPr>
        <w:spacing w:line="276" w:lineRule="auto"/>
      </w:pPr>
      <w:r w:rsidRPr="00A67FED">
        <w:t xml:space="preserve">Assign shifts </w:t>
      </w:r>
      <w:r w:rsidR="00AC3CAF" w:rsidRPr="00A67FED">
        <w:t>and a</w:t>
      </w:r>
      <w:r w:rsidR="00C4406C" w:rsidRPr="00A67FED">
        <w:t>ct as the key contact for the team</w:t>
      </w:r>
      <w:r w:rsidR="00AC3CAF" w:rsidRPr="00A67FED">
        <w:t>.</w:t>
      </w:r>
    </w:p>
    <w:p w14:paraId="4D7043C0" w14:textId="6DD39A16" w:rsidR="003160C0" w:rsidRPr="00A67FED" w:rsidRDefault="003160C0">
      <w:pPr>
        <w:numPr>
          <w:ilvl w:val="1"/>
          <w:numId w:val="8"/>
        </w:numPr>
        <w:spacing w:line="276" w:lineRule="auto"/>
      </w:pPr>
      <w:r w:rsidRPr="00A67FED">
        <w:t>Liaise with the SRC Administration/Finance team on processing invoices</w:t>
      </w:r>
      <w:r w:rsidR="009B1636" w:rsidRPr="00A67FED">
        <w:t>.</w:t>
      </w:r>
    </w:p>
    <w:p w14:paraId="70057CAD" w14:textId="11DD6630" w:rsidR="0057292A" w:rsidRPr="00A67FED" w:rsidRDefault="00096960">
      <w:pPr>
        <w:numPr>
          <w:ilvl w:val="1"/>
          <w:numId w:val="8"/>
        </w:numPr>
        <w:spacing w:line="276" w:lineRule="auto"/>
      </w:pPr>
      <w:r w:rsidRPr="00A67FED">
        <w:t>Support the Marketing &amp; Communications Lead in supervising the team at large-scale events (</w:t>
      </w:r>
      <w:r w:rsidR="00C37C9E" w:rsidRPr="00A67FED">
        <w:t xml:space="preserve">e.g. </w:t>
      </w:r>
      <w:r w:rsidR="00C4406C" w:rsidRPr="00A67FED">
        <w:t>Welcome Fair, Volunteering Fair</w:t>
      </w:r>
      <w:r w:rsidR="00365A5C" w:rsidRPr="00A67FED">
        <w:t>).</w:t>
      </w:r>
      <w:r w:rsidR="003E45EE" w:rsidRPr="00A67FED">
        <w:br/>
      </w:r>
    </w:p>
    <w:p w14:paraId="42556F40" w14:textId="5998A3E3" w:rsidR="0057292A" w:rsidRPr="00A67FED" w:rsidRDefault="0057292A" w:rsidP="00032EA5">
      <w:pPr>
        <w:pStyle w:val="Heading3"/>
        <w:spacing w:line="276" w:lineRule="auto"/>
      </w:pPr>
      <w:r w:rsidRPr="00A67FED">
        <w:t>General</w:t>
      </w:r>
      <w:r w:rsidR="00536CC7" w:rsidRPr="00A67FED">
        <w:t xml:space="preserve"> Responsibilities</w:t>
      </w:r>
      <w:r w:rsidR="003E45EE" w:rsidRPr="00A67FED">
        <w:t>:</w:t>
      </w:r>
    </w:p>
    <w:p w14:paraId="40D64E96" w14:textId="3DAD6430" w:rsidR="0057292A" w:rsidRPr="00A67FED" w:rsidRDefault="0057292A" w:rsidP="00D82727">
      <w:pPr>
        <w:spacing w:line="276" w:lineRule="auto"/>
        <w:ind w:left="720"/>
      </w:pPr>
      <w:r w:rsidRPr="00A67FED">
        <w:t>Work with the VP Student Activities</w:t>
      </w:r>
      <w:r w:rsidR="00B05D7B" w:rsidRPr="00A67FED">
        <w:t xml:space="preserve"> and Volunteer Coordinator</w:t>
      </w:r>
      <w:r w:rsidRPr="00A67FED">
        <w:t xml:space="preserve"> in designing and delivering training for </w:t>
      </w:r>
      <w:r w:rsidR="00B05D7B" w:rsidRPr="00A67FED">
        <w:t>Welcome</w:t>
      </w:r>
      <w:r w:rsidRPr="00A67FED">
        <w:t xml:space="preserve"> Helpers</w:t>
      </w:r>
      <w:r w:rsidR="008C0937" w:rsidRPr="00A67FED">
        <w:t xml:space="preserve"> (volunteers).</w:t>
      </w:r>
    </w:p>
    <w:p w14:paraId="0817E6DB" w14:textId="5FAE0627" w:rsidR="0057292A" w:rsidRPr="00A67FED" w:rsidRDefault="0057292A" w:rsidP="00D82727">
      <w:pPr>
        <w:spacing w:line="276" w:lineRule="auto"/>
        <w:ind w:left="720"/>
      </w:pPr>
      <w:r w:rsidRPr="00A67FED">
        <w:t>Liaise closely with</w:t>
      </w:r>
      <w:r w:rsidR="001303F3" w:rsidRPr="00A67FED">
        <w:t xml:space="preserve"> </w:t>
      </w:r>
      <w:r w:rsidRPr="00A67FED">
        <w:t>SRC Administration/Finance team and comply</w:t>
      </w:r>
      <w:r w:rsidR="001303F3" w:rsidRPr="00A67FED">
        <w:t xml:space="preserve"> </w:t>
      </w:r>
      <w:r w:rsidRPr="00A67FED">
        <w:t>with all organisational financial procedures.</w:t>
      </w:r>
    </w:p>
    <w:p w14:paraId="19B9D358" w14:textId="63238D44" w:rsidR="00536CC7" w:rsidRPr="00A67FED" w:rsidRDefault="00536CC7" w:rsidP="00DE3A25">
      <w:pPr>
        <w:spacing w:line="276" w:lineRule="auto"/>
        <w:ind w:left="720"/>
        <w:rPr>
          <w:rFonts w:cstheme="minorHAnsi"/>
        </w:rPr>
      </w:pPr>
      <w:r w:rsidRPr="00A67FED">
        <w:t xml:space="preserve">Attend training, events, </w:t>
      </w:r>
      <w:proofErr w:type="gramStart"/>
      <w:r w:rsidRPr="00A67FED">
        <w:t>conferences</w:t>
      </w:r>
      <w:proofErr w:type="gramEnd"/>
      <w:r w:rsidRPr="00A67FED">
        <w:t xml:space="preserve"> and meetings as required.</w:t>
      </w:r>
    </w:p>
    <w:p w14:paraId="2C20A211" w14:textId="77777777" w:rsidR="00DE3A25" w:rsidRPr="00A67FED" w:rsidRDefault="00DE3A25" w:rsidP="00DE3A25">
      <w:pPr>
        <w:spacing w:line="276" w:lineRule="auto"/>
        <w:ind w:left="720"/>
        <w:rPr>
          <w:rFonts w:cstheme="minorHAnsi"/>
        </w:rPr>
      </w:pPr>
    </w:p>
    <w:p w14:paraId="777BD8E6" w14:textId="77777777" w:rsidR="00536CC7" w:rsidRPr="00A67FED" w:rsidRDefault="00536CC7" w:rsidP="00032EA5">
      <w:pPr>
        <w:pStyle w:val="Heading3"/>
        <w:spacing w:line="276" w:lineRule="auto"/>
      </w:pPr>
      <w:r w:rsidRPr="00A67FED">
        <w:t>Personal Development</w:t>
      </w:r>
    </w:p>
    <w:p w14:paraId="1D12DB82" w14:textId="731295C5" w:rsidR="00536CC7" w:rsidRPr="00A67FED" w:rsidRDefault="00536CC7" w:rsidP="00D82727">
      <w:pPr>
        <w:spacing w:line="276" w:lineRule="auto"/>
        <w:ind w:left="720"/>
      </w:pPr>
      <w:r w:rsidRPr="00A67FED">
        <w:t xml:space="preserve">As an organisation, we are keen to ensure the continuing development of our staff. This position will offer the successful candidate an opportunity to develop skills required for future marketing or </w:t>
      </w:r>
      <w:r w:rsidR="000D2132" w:rsidRPr="00A67FED">
        <w:t>events</w:t>
      </w:r>
      <w:r w:rsidRPr="00A67FED">
        <w:t xml:space="preserve"> </w:t>
      </w:r>
      <w:r w:rsidR="006576E8" w:rsidRPr="00A67FED">
        <w:t>manage</w:t>
      </w:r>
      <w:r w:rsidR="001B7A14" w:rsidRPr="00A67FED">
        <w:t xml:space="preserve">ment </w:t>
      </w:r>
      <w:r w:rsidRPr="00A67FED">
        <w:t>positions. Development needs and aspirations will be discussed on a case-by-case basis.</w:t>
      </w:r>
    </w:p>
    <w:p w14:paraId="6C74D7C7" w14:textId="33B091C5" w:rsidR="0057292A" w:rsidRPr="00A67FED" w:rsidRDefault="0057292A" w:rsidP="00032EA5">
      <w:pPr>
        <w:pStyle w:val="Heading3"/>
        <w:spacing w:line="276" w:lineRule="auto"/>
      </w:pPr>
      <w:r w:rsidRPr="00A67FED">
        <w:t xml:space="preserve">Hours of work, </w:t>
      </w:r>
      <w:proofErr w:type="gramStart"/>
      <w:r w:rsidRPr="00A67FED">
        <w:t>payment</w:t>
      </w:r>
      <w:proofErr w:type="gramEnd"/>
      <w:r w:rsidRPr="00A67FED">
        <w:t xml:space="preserve"> and period of employment</w:t>
      </w:r>
    </w:p>
    <w:p w14:paraId="708A655F" w14:textId="24D1F593" w:rsidR="00536CC7" w:rsidRPr="00A67FED" w:rsidRDefault="0057292A" w:rsidP="00D82727">
      <w:pPr>
        <w:spacing w:line="276" w:lineRule="auto"/>
        <w:ind w:left="720"/>
      </w:pPr>
      <w:r w:rsidRPr="00A67FED">
        <w:t xml:space="preserve">Considerable flexibility is offered. This opportunity may combine well with other part time work you undertake although </w:t>
      </w:r>
      <w:r w:rsidRPr="00A67FED">
        <w:rPr>
          <w:b/>
          <w:bCs/>
        </w:rPr>
        <w:t>you</w:t>
      </w:r>
      <w:r w:rsidRPr="00A67FED">
        <w:t xml:space="preserve"> </w:t>
      </w:r>
      <w:r w:rsidRPr="00A67FED">
        <w:rPr>
          <w:b/>
          <w:bCs/>
        </w:rPr>
        <w:t xml:space="preserve">must be available full time for the full period of </w:t>
      </w:r>
      <w:r w:rsidR="00536CC7" w:rsidRPr="00A67FED">
        <w:rPr>
          <w:b/>
          <w:bCs/>
        </w:rPr>
        <w:t xml:space="preserve">Welcome </w:t>
      </w:r>
      <w:r w:rsidRPr="00A67FED">
        <w:rPr>
          <w:b/>
          <w:bCs/>
        </w:rPr>
        <w:t>Week</w:t>
      </w:r>
      <w:r w:rsidR="00536CC7" w:rsidRPr="00A67FED">
        <w:rPr>
          <w:b/>
          <w:bCs/>
        </w:rPr>
        <w:t xml:space="preserve"> (</w:t>
      </w:r>
      <w:r w:rsidR="00E329A4" w:rsidRPr="00E329A4">
        <w:rPr>
          <w:b/>
          <w:bCs/>
          <w:color w:val="FF0000"/>
        </w:rPr>
        <w:t>16</w:t>
      </w:r>
      <w:r w:rsidR="00E329A4" w:rsidRPr="00E329A4">
        <w:rPr>
          <w:b/>
          <w:bCs/>
          <w:color w:val="FF0000"/>
          <w:vertAlign w:val="superscript"/>
        </w:rPr>
        <w:t>th</w:t>
      </w:r>
      <w:r w:rsidR="00E329A4" w:rsidRPr="00E329A4">
        <w:rPr>
          <w:b/>
          <w:bCs/>
          <w:color w:val="FF0000"/>
        </w:rPr>
        <w:t xml:space="preserve"> – 20</w:t>
      </w:r>
      <w:r w:rsidR="00E329A4" w:rsidRPr="00E329A4">
        <w:rPr>
          <w:b/>
          <w:bCs/>
          <w:color w:val="FF0000"/>
          <w:vertAlign w:val="superscript"/>
        </w:rPr>
        <w:t>th</w:t>
      </w:r>
      <w:r w:rsidR="00E329A4" w:rsidRPr="00E329A4">
        <w:rPr>
          <w:b/>
          <w:bCs/>
          <w:color w:val="FF0000"/>
        </w:rPr>
        <w:t xml:space="preserve"> September</w:t>
      </w:r>
      <w:r w:rsidR="00536CC7" w:rsidRPr="00A67FED">
        <w:rPr>
          <w:b/>
          <w:bCs/>
        </w:rPr>
        <w:t>)</w:t>
      </w:r>
      <w:r w:rsidRPr="00A67FED">
        <w:rPr>
          <w:b/>
          <w:bCs/>
        </w:rPr>
        <w:t xml:space="preserve"> and the preceding </w:t>
      </w:r>
      <w:r w:rsidR="00536CC7" w:rsidRPr="00A67FED">
        <w:rPr>
          <w:b/>
          <w:bCs/>
        </w:rPr>
        <w:t>month (August)</w:t>
      </w:r>
      <w:r w:rsidRPr="00A67FED">
        <w:t xml:space="preserve">.  </w:t>
      </w:r>
    </w:p>
    <w:p w14:paraId="27F5F706" w14:textId="085FEDCB" w:rsidR="0057292A" w:rsidRPr="00A67FED" w:rsidRDefault="0057292A" w:rsidP="00D82727">
      <w:pPr>
        <w:spacing w:line="276" w:lineRule="auto"/>
        <w:ind w:left="720"/>
      </w:pPr>
      <w:r w:rsidRPr="00A67FED">
        <w:t>There may also be more intense activity during the earlier period of this contract in June/July. Hours reduce considerably post September</w:t>
      </w:r>
      <w:r w:rsidR="00536CC7" w:rsidRPr="00A67FED">
        <w:t>.</w:t>
      </w:r>
    </w:p>
    <w:p w14:paraId="1C0178C2" w14:textId="0153741C" w:rsidR="00B05D7B" w:rsidRPr="00A67FED" w:rsidRDefault="0057292A" w:rsidP="00D82727">
      <w:pPr>
        <w:spacing w:line="276" w:lineRule="auto"/>
        <w:ind w:left="720"/>
      </w:pPr>
      <w:r w:rsidRPr="00A67FED">
        <w:t>Payment shall be a combination of an hourly rate of £</w:t>
      </w:r>
      <w:r w:rsidR="00BA1777">
        <w:t>13.50</w:t>
      </w:r>
      <w:r w:rsidRPr="00A67FED">
        <w:t xml:space="preserve"> (subject to maximum agreed) plus </w:t>
      </w:r>
      <w:r w:rsidR="006F6B06" w:rsidRPr="00A67FED">
        <w:t xml:space="preserve">bonus </w:t>
      </w:r>
      <w:r w:rsidR="00865FFC" w:rsidRPr="00A67FED">
        <w:t>on achievement of targets</w:t>
      </w:r>
      <w:r w:rsidR="001A296E" w:rsidRPr="00A67FED">
        <w:t>.</w:t>
      </w:r>
    </w:p>
    <w:p w14:paraId="047048E6" w14:textId="77777777" w:rsidR="00D82727" w:rsidRPr="00A67FED" w:rsidRDefault="00D82727" w:rsidP="00032EA5">
      <w:pPr>
        <w:spacing w:line="276" w:lineRule="auto"/>
      </w:pPr>
    </w:p>
    <w:p w14:paraId="2F0627BC" w14:textId="4EC58265" w:rsidR="00D82727" w:rsidRPr="00A67FED" w:rsidRDefault="00D82727" w:rsidP="00D82727">
      <w:pPr>
        <w:pStyle w:val="Heading3"/>
      </w:pPr>
      <w:r w:rsidRPr="00A67FED">
        <w:t>Additional Notes</w:t>
      </w:r>
    </w:p>
    <w:p w14:paraId="4E67CF3F" w14:textId="64282775" w:rsidR="00A15C11" w:rsidRPr="00A67FED" w:rsidRDefault="00D82727" w:rsidP="003B3C40">
      <w:pPr>
        <w:ind w:left="709"/>
        <w:rPr>
          <w:rFonts w:cstheme="minorHAnsi"/>
        </w:rPr>
      </w:pPr>
      <w:r w:rsidRPr="00A67FED">
        <w:rPr>
          <w:rFonts w:cstheme="minorHAnsi"/>
        </w:rPr>
        <w:t>This job description is a broad guide to the role. It may change from time to time as our organisation continues to change and evolve. It does not form part of your Contract of Employment.</w:t>
      </w:r>
    </w:p>
    <w:p w14:paraId="5DEC41FF" w14:textId="77777777" w:rsidR="003B3C40" w:rsidRPr="00A67FED" w:rsidRDefault="003B3C40" w:rsidP="003B3C40">
      <w:pPr>
        <w:ind w:left="709"/>
        <w:rPr>
          <w:rFonts w:cstheme="minorHAnsi"/>
        </w:rPr>
      </w:pPr>
    </w:p>
    <w:p w14:paraId="25E79FD1" w14:textId="316F49E5" w:rsidR="004E5E66" w:rsidRPr="00A67FED" w:rsidRDefault="00A15C11" w:rsidP="00117E88">
      <w:pPr>
        <w:pStyle w:val="Heading3"/>
        <w:spacing w:line="276" w:lineRule="auto"/>
      </w:pPr>
      <w:r w:rsidRPr="00A67FED">
        <w:t>Person Specification</w:t>
      </w:r>
    </w:p>
    <w:tbl>
      <w:tblPr>
        <w:tblStyle w:val="TableGridLight"/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3828"/>
        <w:gridCol w:w="3689"/>
      </w:tblGrid>
      <w:tr w:rsidR="00A15C11" w:rsidRPr="00A67FED" w14:paraId="4F15BA72" w14:textId="77777777" w:rsidTr="007E47B5">
        <w:trPr>
          <w:trHeight w:val="26"/>
          <w:jc w:val="center"/>
        </w:trPr>
        <w:tc>
          <w:tcPr>
            <w:tcW w:w="1422" w:type="dxa"/>
            <w:noWrap/>
          </w:tcPr>
          <w:p w14:paraId="6654C08A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  <w:b/>
                <w:bCs/>
              </w:rPr>
            </w:pPr>
            <w:r w:rsidRPr="00A67FED">
              <w:rPr>
                <w:rFonts w:asciiTheme="minorHAnsi" w:hAnsiTheme="minorHAnsi" w:cs="Calibri"/>
                <w:b/>
                <w:bCs/>
              </w:rPr>
              <w:t>Attributes</w:t>
            </w:r>
          </w:p>
        </w:tc>
        <w:tc>
          <w:tcPr>
            <w:tcW w:w="3828" w:type="dxa"/>
            <w:noWrap/>
          </w:tcPr>
          <w:p w14:paraId="5C6B5442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  <w:b/>
                <w:bCs/>
              </w:rPr>
            </w:pPr>
            <w:r w:rsidRPr="00A67FED">
              <w:rPr>
                <w:rFonts w:asciiTheme="minorHAnsi" w:hAnsiTheme="minorHAnsi" w:cs="Calibri"/>
                <w:b/>
                <w:bCs/>
              </w:rPr>
              <w:t>Essential</w:t>
            </w:r>
          </w:p>
        </w:tc>
        <w:tc>
          <w:tcPr>
            <w:tcW w:w="3689" w:type="dxa"/>
            <w:noWrap/>
          </w:tcPr>
          <w:p w14:paraId="1C8C57EC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  <w:b/>
                <w:bCs/>
              </w:rPr>
            </w:pPr>
            <w:r w:rsidRPr="00A67FED">
              <w:rPr>
                <w:rFonts w:asciiTheme="minorHAnsi" w:hAnsiTheme="minorHAnsi" w:cs="Calibri"/>
                <w:b/>
                <w:bCs/>
              </w:rPr>
              <w:t>Desirable</w:t>
            </w:r>
          </w:p>
        </w:tc>
      </w:tr>
      <w:tr w:rsidR="00A15C11" w:rsidRPr="00A67FED" w14:paraId="7AC6A65F" w14:textId="77777777" w:rsidTr="007E47B5">
        <w:trPr>
          <w:trHeight w:val="26"/>
          <w:jc w:val="center"/>
        </w:trPr>
        <w:tc>
          <w:tcPr>
            <w:tcW w:w="1422" w:type="dxa"/>
            <w:noWrap/>
          </w:tcPr>
          <w:p w14:paraId="0F9E8CB8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</w:rPr>
            </w:pPr>
          </w:p>
          <w:p w14:paraId="5089387F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</w:rPr>
            </w:pPr>
            <w:r w:rsidRPr="00A67FED">
              <w:rPr>
                <w:rFonts w:asciiTheme="minorHAnsi" w:hAnsiTheme="minorHAnsi" w:cs="Calibri"/>
              </w:rPr>
              <w:t xml:space="preserve">Knowledge, </w:t>
            </w:r>
            <w:proofErr w:type="gramStart"/>
            <w:r w:rsidRPr="00A67FED">
              <w:rPr>
                <w:rFonts w:asciiTheme="minorHAnsi" w:hAnsiTheme="minorHAnsi" w:cs="Calibri"/>
              </w:rPr>
              <w:t>Skills</w:t>
            </w:r>
            <w:proofErr w:type="gramEnd"/>
            <w:r w:rsidRPr="00A67FED">
              <w:rPr>
                <w:rFonts w:asciiTheme="minorHAnsi" w:hAnsiTheme="minorHAnsi" w:cs="Calibri"/>
              </w:rPr>
              <w:t xml:space="preserve"> and Experience</w:t>
            </w:r>
          </w:p>
          <w:p w14:paraId="3B494F2E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</w:rPr>
            </w:pPr>
          </w:p>
          <w:p w14:paraId="066F78E6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</w:rPr>
            </w:pPr>
          </w:p>
          <w:p w14:paraId="7D7DB338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3828" w:type="dxa"/>
            <w:noWrap/>
          </w:tcPr>
          <w:p w14:paraId="09AD2E86" w14:textId="77777777" w:rsidR="00FA2ACB" w:rsidRPr="00A67FED" w:rsidRDefault="00FA2ACB" w:rsidP="00032EA5">
            <w:pPr>
              <w:spacing w:line="276" w:lineRule="auto"/>
              <w:rPr>
                <w:rFonts w:asciiTheme="minorHAnsi" w:hAnsiTheme="minorHAnsi"/>
              </w:rPr>
            </w:pPr>
          </w:p>
          <w:p w14:paraId="4B83DCB0" w14:textId="5025F5E7" w:rsidR="00A15C11" w:rsidRPr="002C1AB6" w:rsidRDefault="00F97269" w:rsidP="00A67FED">
            <w:pPr>
              <w:rPr>
                <w:rFonts w:asciiTheme="minorHAnsi" w:hAnsiTheme="minorHAnsi"/>
              </w:rPr>
            </w:pPr>
            <w:r w:rsidRPr="002C1AB6">
              <w:rPr>
                <w:rFonts w:asciiTheme="minorHAnsi" w:hAnsiTheme="minorHAnsi"/>
              </w:rPr>
              <w:t>G</w:t>
            </w:r>
            <w:r w:rsidR="00A15C11" w:rsidRPr="002C1AB6">
              <w:rPr>
                <w:rFonts w:asciiTheme="minorHAnsi" w:hAnsiTheme="minorHAnsi"/>
              </w:rPr>
              <w:t>ood communicator</w:t>
            </w:r>
            <w:r w:rsidR="0023428F" w:rsidRPr="002C1AB6">
              <w:rPr>
                <w:rFonts w:asciiTheme="minorHAnsi" w:hAnsiTheme="minorHAnsi"/>
              </w:rPr>
              <w:t xml:space="preserve">, </w:t>
            </w:r>
            <w:proofErr w:type="gramStart"/>
            <w:r w:rsidR="0023428F" w:rsidRPr="002C1AB6">
              <w:rPr>
                <w:rFonts w:asciiTheme="minorHAnsi" w:hAnsiTheme="minorHAnsi"/>
              </w:rPr>
              <w:t>negotiator</w:t>
            </w:r>
            <w:proofErr w:type="gramEnd"/>
            <w:r w:rsidR="00A15C11" w:rsidRPr="002C1AB6">
              <w:rPr>
                <w:rFonts w:asciiTheme="minorHAnsi" w:hAnsiTheme="minorHAnsi"/>
              </w:rPr>
              <w:t xml:space="preserve"> and organiser.</w:t>
            </w:r>
          </w:p>
          <w:p w14:paraId="1CB62DB9" w14:textId="77777777" w:rsidR="00A15C11" w:rsidRPr="00A67FED" w:rsidRDefault="00A15C11" w:rsidP="00A67FED">
            <w:pPr>
              <w:rPr>
                <w:rFonts w:asciiTheme="minorHAnsi" w:hAnsiTheme="minorHAnsi"/>
              </w:rPr>
            </w:pPr>
            <w:r w:rsidRPr="00A67FED">
              <w:rPr>
                <w:rFonts w:asciiTheme="minorHAnsi" w:hAnsiTheme="minorHAnsi"/>
              </w:rPr>
              <w:t xml:space="preserve">Excellent marketing skills and experience of generating sponsorship income. </w:t>
            </w:r>
          </w:p>
          <w:p w14:paraId="1404DE43" w14:textId="77777777" w:rsidR="00A15C11" w:rsidRPr="00A67FED" w:rsidRDefault="00A15C11" w:rsidP="00A67FED">
            <w:pPr>
              <w:rPr>
                <w:rFonts w:asciiTheme="minorHAnsi" w:hAnsiTheme="minorHAnsi"/>
              </w:rPr>
            </w:pPr>
            <w:r w:rsidRPr="00A67FED">
              <w:rPr>
                <w:rFonts w:asciiTheme="minorHAnsi" w:hAnsiTheme="minorHAnsi"/>
              </w:rPr>
              <w:t xml:space="preserve">Understanding of components of large-scale event organisation. </w:t>
            </w:r>
          </w:p>
          <w:p w14:paraId="2648D579" w14:textId="012F5526" w:rsidR="00A15C11" w:rsidRPr="00A67FED" w:rsidRDefault="003B3C40" w:rsidP="00A67FED">
            <w:pPr>
              <w:rPr>
                <w:rFonts w:asciiTheme="minorHAnsi" w:hAnsiTheme="minorHAnsi"/>
              </w:rPr>
            </w:pPr>
            <w:r w:rsidRPr="00A67FED">
              <w:rPr>
                <w:rFonts w:asciiTheme="minorHAnsi" w:hAnsiTheme="minorHAnsi"/>
              </w:rPr>
              <w:t>Competent</w:t>
            </w:r>
            <w:r w:rsidR="008C2F0F" w:rsidRPr="00A67FED">
              <w:rPr>
                <w:rFonts w:asciiTheme="minorHAnsi" w:hAnsiTheme="minorHAnsi"/>
              </w:rPr>
              <w:t xml:space="preserve"> a</w:t>
            </w:r>
            <w:r w:rsidR="00A15C11" w:rsidRPr="00A67FED">
              <w:rPr>
                <w:rFonts w:asciiTheme="minorHAnsi" w:hAnsiTheme="minorHAnsi"/>
              </w:rPr>
              <w:t>dministrative skills</w:t>
            </w:r>
            <w:r w:rsidR="00175649" w:rsidRPr="00A67FED">
              <w:rPr>
                <w:rFonts w:asciiTheme="minorHAnsi" w:hAnsiTheme="minorHAnsi"/>
              </w:rPr>
              <w:t xml:space="preserve"> </w:t>
            </w:r>
            <w:r w:rsidR="008C2F0F" w:rsidRPr="00A67FED">
              <w:rPr>
                <w:rFonts w:asciiTheme="minorHAnsi" w:hAnsiTheme="minorHAnsi"/>
              </w:rPr>
              <w:t xml:space="preserve">including good </w:t>
            </w:r>
            <w:r w:rsidR="004565F7" w:rsidRPr="00A67FED">
              <w:rPr>
                <w:rFonts w:asciiTheme="minorHAnsi" w:hAnsiTheme="minorHAnsi"/>
              </w:rPr>
              <w:t xml:space="preserve">knowledge of </w:t>
            </w:r>
            <w:r w:rsidR="00175649" w:rsidRPr="00A67FED">
              <w:rPr>
                <w:rFonts w:asciiTheme="minorHAnsi" w:hAnsiTheme="minorHAnsi"/>
              </w:rPr>
              <w:t>Microsoft Office</w:t>
            </w:r>
            <w:r w:rsidR="00335012" w:rsidRPr="00A67FED">
              <w:rPr>
                <w:rFonts w:asciiTheme="minorHAnsi" w:hAnsiTheme="minorHAnsi"/>
              </w:rPr>
              <w:t>.</w:t>
            </w:r>
          </w:p>
        </w:tc>
        <w:tc>
          <w:tcPr>
            <w:tcW w:w="3689" w:type="dxa"/>
            <w:noWrap/>
          </w:tcPr>
          <w:p w14:paraId="53324B90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</w:rPr>
            </w:pPr>
          </w:p>
          <w:p w14:paraId="59640599" w14:textId="77777777" w:rsidR="00D27E19" w:rsidRPr="00A67FED" w:rsidRDefault="00100289" w:rsidP="00D27E19">
            <w:pPr>
              <w:spacing w:line="276" w:lineRule="auto"/>
              <w:rPr>
                <w:rFonts w:asciiTheme="minorHAnsi" w:hAnsiTheme="minorHAnsi"/>
              </w:rPr>
            </w:pPr>
            <w:r w:rsidRPr="00A67FED">
              <w:rPr>
                <w:rFonts w:asciiTheme="minorHAnsi" w:hAnsiTheme="minorHAnsi"/>
              </w:rPr>
              <w:t>Direct experience</w:t>
            </w:r>
            <w:r w:rsidR="00BD5CED" w:rsidRPr="00A67FED">
              <w:rPr>
                <w:rFonts w:asciiTheme="minorHAnsi" w:hAnsiTheme="minorHAnsi"/>
              </w:rPr>
              <w:t xml:space="preserve"> </w:t>
            </w:r>
            <w:r w:rsidR="009F126B" w:rsidRPr="00A67FED">
              <w:rPr>
                <w:rFonts w:asciiTheme="minorHAnsi" w:hAnsiTheme="minorHAnsi"/>
              </w:rPr>
              <w:t xml:space="preserve">in </w:t>
            </w:r>
            <w:r w:rsidR="00A477BA" w:rsidRPr="00A67FED">
              <w:rPr>
                <w:rFonts w:asciiTheme="minorHAnsi" w:hAnsiTheme="minorHAnsi"/>
              </w:rPr>
              <w:t>marketing</w:t>
            </w:r>
            <w:r w:rsidRPr="00A67FED">
              <w:rPr>
                <w:rFonts w:asciiTheme="minorHAnsi" w:hAnsiTheme="minorHAnsi"/>
              </w:rPr>
              <w:t xml:space="preserve">, </w:t>
            </w:r>
            <w:proofErr w:type="gramStart"/>
            <w:r w:rsidRPr="00A67FED">
              <w:rPr>
                <w:rFonts w:asciiTheme="minorHAnsi" w:hAnsiTheme="minorHAnsi"/>
              </w:rPr>
              <w:t>sales</w:t>
            </w:r>
            <w:proofErr w:type="gramEnd"/>
            <w:r w:rsidR="00A477BA" w:rsidRPr="00A67FED">
              <w:rPr>
                <w:rFonts w:asciiTheme="minorHAnsi" w:hAnsiTheme="minorHAnsi"/>
              </w:rPr>
              <w:t xml:space="preserve"> </w:t>
            </w:r>
            <w:r w:rsidRPr="00A67FED">
              <w:rPr>
                <w:rFonts w:asciiTheme="minorHAnsi" w:hAnsiTheme="minorHAnsi"/>
              </w:rPr>
              <w:t>or</w:t>
            </w:r>
            <w:r w:rsidR="00A477BA" w:rsidRPr="00A67FED">
              <w:rPr>
                <w:rFonts w:asciiTheme="minorHAnsi" w:hAnsiTheme="minorHAnsi"/>
              </w:rPr>
              <w:t xml:space="preserve"> </w:t>
            </w:r>
            <w:r w:rsidRPr="00A67FED">
              <w:rPr>
                <w:rFonts w:asciiTheme="minorHAnsi" w:hAnsiTheme="minorHAnsi"/>
              </w:rPr>
              <w:t>events</w:t>
            </w:r>
            <w:r w:rsidR="00A477BA" w:rsidRPr="00A67FED">
              <w:rPr>
                <w:rFonts w:asciiTheme="minorHAnsi" w:hAnsiTheme="minorHAnsi"/>
              </w:rPr>
              <w:t xml:space="preserve"> </w:t>
            </w:r>
            <w:r w:rsidRPr="00A67FED">
              <w:rPr>
                <w:rFonts w:asciiTheme="minorHAnsi" w:hAnsiTheme="minorHAnsi"/>
              </w:rPr>
              <w:t>role.</w:t>
            </w:r>
          </w:p>
          <w:p w14:paraId="4632DE55" w14:textId="579A66BB" w:rsidR="00D27E19" w:rsidRPr="00A67FED" w:rsidRDefault="009F126B" w:rsidP="00D27E19">
            <w:pPr>
              <w:spacing w:line="276" w:lineRule="auto"/>
              <w:rPr>
                <w:rFonts w:asciiTheme="minorHAnsi" w:hAnsiTheme="minorHAnsi"/>
              </w:rPr>
            </w:pPr>
            <w:r w:rsidRPr="00A67FED">
              <w:rPr>
                <w:rFonts w:asciiTheme="minorHAnsi" w:hAnsiTheme="minorHAnsi"/>
              </w:rPr>
              <w:t>E</w:t>
            </w:r>
            <w:r w:rsidR="002C29A1" w:rsidRPr="00A67FED">
              <w:rPr>
                <w:rFonts w:asciiTheme="minorHAnsi" w:hAnsiTheme="minorHAnsi"/>
              </w:rPr>
              <w:t>xperience leading a team or supervising others.</w:t>
            </w:r>
          </w:p>
          <w:p w14:paraId="27CA6242" w14:textId="03393F02" w:rsidR="00D27E19" w:rsidRPr="00A67FED" w:rsidRDefault="009F437B" w:rsidP="00D27E19">
            <w:pPr>
              <w:spacing w:line="276" w:lineRule="auto"/>
              <w:rPr>
                <w:rFonts w:asciiTheme="minorHAnsi" w:hAnsiTheme="minorHAnsi"/>
              </w:rPr>
            </w:pPr>
            <w:r w:rsidRPr="00A67FED">
              <w:rPr>
                <w:rFonts w:asciiTheme="minorHAnsi" w:hAnsiTheme="minorHAnsi"/>
              </w:rPr>
              <w:t xml:space="preserve">Knowledge of </w:t>
            </w:r>
            <w:r w:rsidR="000E2105" w:rsidRPr="00A67FED">
              <w:rPr>
                <w:rFonts w:asciiTheme="minorHAnsi" w:hAnsiTheme="minorHAnsi"/>
              </w:rPr>
              <w:t xml:space="preserve">using </w:t>
            </w:r>
            <w:r w:rsidRPr="00A67FED">
              <w:rPr>
                <w:rFonts w:asciiTheme="minorHAnsi" w:hAnsiTheme="minorHAnsi"/>
              </w:rPr>
              <w:t>CRM software.</w:t>
            </w:r>
          </w:p>
          <w:p w14:paraId="643C5CF2" w14:textId="590173F5" w:rsidR="00A15C11" w:rsidRPr="00A67FED" w:rsidRDefault="0026590C" w:rsidP="00D27E19">
            <w:pPr>
              <w:spacing w:line="276" w:lineRule="auto"/>
              <w:rPr>
                <w:rFonts w:asciiTheme="minorHAnsi" w:hAnsiTheme="minorHAnsi"/>
              </w:rPr>
            </w:pPr>
            <w:r w:rsidRPr="00A67FED">
              <w:rPr>
                <w:rFonts w:asciiTheme="minorHAnsi" w:hAnsiTheme="minorHAnsi" w:cs="Calibri"/>
              </w:rPr>
              <w:t>Full clean UK driving licence.</w:t>
            </w:r>
          </w:p>
        </w:tc>
      </w:tr>
      <w:tr w:rsidR="00A15C11" w:rsidRPr="00A67FED" w14:paraId="4ACE67E7" w14:textId="77777777" w:rsidTr="007E47B5">
        <w:trPr>
          <w:trHeight w:val="580"/>
          <w:jc w:val="center"/>
        </w:trPr>
        <w:tc>
          <w:tcPr>
            <w:tcW w:w="1422" w:type="dxa"/>
            <w:noWrap/>
          </w:tcPr>
          <w:p w14:paraId="31E99162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</w:rPr>
            </w:pPr>
          </w:p>
          <w:p w14:paraId="687B34A4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</w:rPr>
            </w:pPr>
            <w:r w:rsidRPr="00A67FED">
              <w:rPr>
                <w:rFonts w:asciiTheme="minorHAnsi" w:hAnsiTheme="minorHAnsi" w:cs="Calibri"/>
              </w:rPr>
              <w:lastRenderedPageBreak/>
              <w:t>Motivation and Outlook</w:t>
            </w:r>
          </w:p>
          <w:p w14:paraId="599F61D3" w14:textId="77777777" w:rsidR="00A15C11" w:rsidRPr="00A67FED" w:rsidRDefault="00A15C11" w:rsidP="00032EA5">
            <w:pPr>
              <w:spacing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3828" w:type="dxa"/>
            <w:noWrap/>
          </w:tcPr>
          <w:p w14:paraId="5278CB38" w14:textId="77777777" w:rsidR="00A15C11" w:rsidRPr="00A67FED" w:rsidRDefault="00A15C11" w:rsidP="00032EA5">
            <w:pPr>
              <w:pStyle w:val="ListParagraph"/>
              <w:spacing w:line="276" w:lineRule="auto"/>
              <w:rPr>
                <w:rFonts w:asciiTheme="minorHAnsi" w:hAnsiTheme="minorHAnsi" w:cs="Calibri"/>
              </w:rPr>
            </w:pPr>
          </w:p>
          <w:p w14:paraId="7F190EF0" w14:textId="06435599" w:rsidR="00A15C11" w:rsidRPr="00A67FED" w:rsidRDefault="00A15C11" w:rsidP="00032EA5">
            <w:pPr>
              <w:spacing w:line="276" w:lineRule="auto"/>
              <w:rPr>
                <w:rFonts w:asciiTheme="minorHAnsi" w:hAnsiTheme="minorHAnsi"/>
              </w:rPr>
            </w:pPr>
            <w:r w:rsidRPr="00A67FED">
              <w:rPr>
                <w:rFonts w:asciiTheme="minorHAnsi" w:hAnsiTheme="minorHAnsi"/>
              </w:rPr>
              <w:lastRenderedPageBreak/>
              <w:t>Ability to work both independently and as part of a team.</w:t>
            </w:r>
          </w:p>
          <w:p w14:paraId="7F5F0718" w14:textId="60378833" w:rsidR="00A15C11" w:rsidRPr="00A67FED" w:rsidRDefault="00A15C11" w:rsidP="00032EA5">
            <w:pPr>
              <w:spacing w:line="276" w:lineRule="auto"/>
              <w:rPr>
                <w:rFonts w:asciiTheme="minorHAnsi" w:hAnsiTheme="minorHAnsi"/>
              </w:rPr>
            </w:pPr>
            <w:r w:rsidRPr="00A67FED">
              <w:rPr>
                <w:rFonts w:asciiTheme="minorHAnsi" w:hAnsiTheme="minorHAnsi"/>
              </w:rPr>
              <w:t>Enthusiastic, proactive, and self-motivated.</w:t>
            </w:r>
          </w:p>
          <w:p w14:paraId="7BA011EF" w14:textId="1E325277" w:rsidR="00A15C11" w:rsidRPr="00A67FED" w:rsidRDefault="00A15C11" w:rsidP="00032EA5">
            <w:pPr>
              <w:spacing w:line="276" w:lineRule="auto"/>
            </w:pPr>
            <w:r w:rsidRPr="00A67FED">
              <w:rPr>
                <w:rFonts w:asciiTheme="minorHAnsi" w:hAnsiTheme="minorHAnsi"/>
              </w:rPr>
              <w:t xml:space="preserve">Confident, </w:t>
            </w:r>
            <w:r w:rsidR="00DE3A25" w:rsidRPr="00A67FED">
              <w:rPr>
                <w:rFonts w:asciiTheme="minorHAnsi" w:hAnsiTheme="minorHAnsi"/>
              </w:rPr>
              <w:t>f</w:t>
            </w:r>
            <w:r w:rsidRPr="00A67FED">
              <w:rPr>
                <w:rFonts w:asciiTheme="minorHAnsi" w:hAnsiTheme="minorHAnsi"/>
              </w:rPr>
              <w:t>lexible.</w:t>
            </w:r>
            <w:r w:rsidRPr="00A67FED">
              <w:br/>
            </w:r>
          </w:p>
        </w:tc>
        <w:tc>
          <w:tcPr>
            <w:tcW w:w="3689" w:type="dxa"/>
            <w:noWrap/>
          </w:tcPr>
          <w:p w14:paraId="46DD0585" w14:textId="77777777" w:rsidR="00A15C11" w:rsidRPr="00A67FED" w:rsidRDefault="00A15C11" w:rsidP="00032EA5">
            <w:pPr>
              <w:tabs>
                <w:tab w:val="left" w:pos="1119"/>
              </w:tabs>
              <w:spacing w:line="276" w:lineRule="auto"/>
              <w:ind w:left="720"/>
              <w:rPr>
                <w:rFonts w:asciiTheme="minorHAnsi" w:hAnsiTheme="minorHAnsi" w:cs="Calibri"/>
              </w:rPr>
            </w:pPr>
          </w:p>
          <w:p w14:paraId="2829975C" w14:textId="77777777" w:rsidR="00A15C11" w:rsidRPr="00A67FED" w:rsidRDefault="00A15C11" w:rsidP="00032EA5">
            <w:pPr>
              <w:tabs>
                <w:tab w:val="left" w:pos="1119"/>
              </w:tabs>
              <w:spacing w:line="276" w:lineRule="auto"/>
              <w:ind w:left="720"/>
              <w:rPr>
                <w:rFonts w:asciiTheme="minorHAnsi" w:hAnsiTheme="minorHAnsi" w:cs="Calibri"/>
              </w:rPr>
            </w:pPr>
          </w:p>
          <w:p w14:paraId="5EA0684E" w14:textId="77777777" w:rsidR="00A15C11" w:rsidRPr="00A67FED" w:rsidRDefault="00A15C11" w:rsidP="00032EA5">
            <w:pPr>
              <w:pStyle w:val="Header"/>
              <w:spacing w:line="276" w:lineRule="auto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D236709" w14:textId="77777777" w:rsidR="002C1AB6" w:rsidRDefault="002C1AB6" w:rsidP="00DE3A25">
      <w:pPr>
        <w:pStyle w:val="Heading3"/>
        <w:spacing w:line="276" w:lineRule="auto"/>
      </w:pPr>
    </w:p>
    <w:p w14:paraId="7AF63C0A" w14:textId="6867B1F8" w:rsidR="00DE3A25" w:rsidRPr="00A67FED" w:rsidRDefault="00DE3A25" w:rsidP="00DE3A25">
      <w:pPr>
        <w:pStyle w:val="Heading3"/>
        <w:spacing w:line="276" w:lineRule="auto"/>
      </w:pPr>
      <w:r w:rsidRPr="00A67FED">
        <w:t>Miscellaneous:</w:t>
      </w:r>
    </w:p>
    <w:p w14:paraId="536A51FA" w14:textId="77777777" w:rsidR="00DE3A25" w:rsidRPr="00A67FED" w:rsidRDefault="00DE3A25" w:rsidP="00DE3A25">
      <w:pPr>
        <w:spacing w:line="276" w:lineRule="auto"/>
        <w:ind w:left="720"/>
        <w:rPr>
          <w:lang w:eastAsia="en-US"/>
        </w:rPr>
      </w:pPr>
      <w:r w:rsidRPr="00A67FED">
        <w:rPr>
          <w:lang w:eastAsia="en-US"/>
        </w:rPr>
        <w:t>Work in a manner that reflects the values of the organisation as outlined in the SRC Constitution and Strategic Plan.</w:t>
      </w:r>
    </w:p>
    <w:p w14:paraId="30D7D7E3" w14:textId="77777777" w:rsidR="00DE3A25" w:rsidRPr="00A67FED" w:rsidRDefault="00DE3A25" w:rsidP="00DE3A25">
      <w:pPr>
        <w:spacing w:line="276" w:lineRule="auto"/>
        <w:ind w:left="720"/>
        <w:rPr>
          <w:lang w:eastAsia="en-US"/>
        </w:rPr>
      </w:pPr>
      <w:r w:rsidRPr="00A67FED">
        <w:rPr>
          <w:lang w:eastAsia="en-US"/>
        </w:rPr>
        <w:t>Able to work occasional evenings or weekends.</w:t>
      </w:r>
    </w:p>
    <w:p w14:paraId="6381E0CD" w14:textId="77777777" w:rsidR="00DE3A25" w:rsidRPr="00A67FED" w:rsidRDefault="00DE3A25" w:rsidP="00DE3A25">
      <w:pPr>
        <w:spacing w:line="276" w:lineRule="auto"/>
        <w:ind w:left="720"/>
        <w:rPr>
          <w:lang w:eastAsia="en-US"/>
        </w:rPr>
      </w:pPr>
      <w:r w:rsidRPr="00A67FED">
        <w:rPr>
          <w:lang w:eastAsia="en-US"/>
        </w:rPr>
        <w:t>Perform such other duties as may, from time to time, be required by the Permanent Secretary / Marketing and Communications Lead.</w:t>
      </w:r>
    </w:p>
    <w:p w14:paraId="151D1DC1" w14:textId="77777777" w:rsidR="00B05D7B" w:rsidRPr="00A67FED" w:rsidRDefault="00B05D7B" w:rsidP="00032EA5">
      <w:pPr>
        <w:spacing w:line="276" w:lineRule="auto"/>
      </w:pPr>
    </w:p>
    <w:p w14:paraId="7E9EC812" w14:textId="6686C177" w:rsidR="00B05D7B" w:rsidRPr="00A67FED" w:rsidRDefault="00B05D7B" w:rsidP="00032EA5">
      <w:pPr>
        <w:pStyle w:val="Default"/>
        <w:spacing w:line="276" w:lineRule="auto"/>
        <w:jc w:val="center"/>
        <w:rPr>
          <w:sz w:val="22"/>
          <w:szCs w:val="22"/>
        </w:rPr>
      </w:pPr>
      <w:r w:rsidRPr="00A67FED">
        <w:rPr>
          <w:sz w:val="22"/>
          <w:szCs w:val="22"/>
        </w:rPr>
        <w:t xml:space="preserve">Please submit application form detailing relevant experience/interests and outlining why you are interested in this position to </w:t>
      </w:r>
      <w:r w:rsidRPr="00A67FED">
        <w:rPr>
          <w:b/>
          <w:bCs/>
          <w:sz w:val="22"/>
          <w:szCs w:val="22"/>
        </w:rPr>
        <w:t>recruitment@src.gla.ac.uk</w:t>
      </w:r>
    </w:p>
    <w:p w14:paraId="489D1CD4" w14:textId="04C0EE41" w:rsidR="00B05D7B" w:rsidRPr="008C7002" w:rsidRDefault="00B05D7B" w:rsidP="00032EA5">
      <w:pPr>
        <w:spacing w:line="276" w:lineRule="auto"/>
        <w:jc w:val="center"/>
      </w:pPr>
      <w:r w:rsidRPr="008C7002">
        <w:rPr>
          <w:b/>
          <w:bCs/>
        </w:rPr>
        <w:t xml:space="preserve">Closing date for applications: </w:t>
      </w:r>
      <w:r w:rsidR="007B6D13" w:rsidRPr="008C7002">
        <w:rPr>
          <w:b/>
          <w:bCs/>
        </w:rPr>
        <w:t>Monday 1</w:t>
      </w:r>
      <w:r w:rsidR="007B6D13" w:rsidRPr="008C7002">
        <w:rPr>
          <w:b/>
          <w:bCs/>
          <w:vertAlign w:val="superscript"/>
        </w:rPr>
        <w:t>st</w:t>
      </w:r>
      <w:r w:rsidR="007B6D13" w:rsidRPr="008C7002">
        <w:rPr>
          <w:b/>
          <w:bCs/>
        </w:rPr>
        <w:t xml:space="preserve"> April</w:t>
      </w:r>
      <w:r w:rsidR="00D1793C" w:rsidRPr="008C7002">
        <w:rPr>
          <w:b/>
          <w:bCs/>
        </w:rPr>
        <w:t xml:space="preserve"> 2024</w:t>
      </w:r>
      <w:r w:rsidR="007B6D13" w:rsidRPr="008C7002">
        <w:rPr>
          <w:b/>
          <w:bCs/>
        </w:rPr>
        <w:t xml:space="preserve"> at 4pm</w:t>
      </w:r>
    </w:p>
    <w:sectPr w:rsidR="00B05D7B" w:rsidRPr="008C7002" w:rsidSect="0098678C">
      <w:pgSz w:w="11920" w:h="16840"/>
      <w:pgMar w:top="1440" w:right="1440" w:bottom="1440" w:left="1440" w:header="720" w:footer="720" w:gutter="0"/>
      <w:cols w:space="720" w:equalWidth="0">
        <w:col w:w="880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469"/>
    <w:multiLevelType w:val="hybridMultilevel"/>
    <w:tmpl w:val="5640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6DF6"/>
    <w:multiLevelType w:val="hybridMultilevel"/>
    <w:tmpl w:val="744E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B72"/>
    <w:multiLevelType w:val="hybridMultilevel"/>
    <w:tmpl w:val="3826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76F9A"/>
    <w:multiLevelType w:val="hybridMultilevel"/>
    <w:tmpl w:val="637A9C92"/>
    <w:lvl w:ilvl="0" w:tplc="C5B072D8">
      <w:numFmt w:val="bullet"/>
      <w:lvlText w:val="•"/>
      <w:lvlJc w:val="left"/>
      <w:pPr>
        <w:ind w:left="1080" w:hanging="720"/>
      </w:pPr>
      <w:rPr>
        <w:rFonts w:ascii="Aptos" w:eastAsiaTheme="minorEastAsia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31D86"/>
    <w:multiLevelType w:val="multilevel"/>
    <w:tmpl w:val="1A1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9870B9"/>
    <w:multiLevelType w:val="multilevel"/>
    <w:tmpl w:val="8EB4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E10702"/>
    <w:multiLevelType w:val="multilevel"/>
    <w:tmpl w:val="FEC6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B64A0"/>
    <w:multiLevelType w:val="multilevel"/>
    <w:tmpl w:val="3D80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E77A1"/>
    <w:multiLevelType w:val="hybridMultilevel"/>
    <w:tmpl w:val="009009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73B3D"/>
    <w:multiLevelType w:val="hybridMultilevel"/>
    <w:tmpl w:val="CB540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C35358"/>
    <w:multiLevelType w:val="hybridMultilevel"/>
    <w:tmpl w:val="2DE8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E5A2F"/>
    <w:multiLevelType w:val="hybridMultilevel"/>
    <w:tmpl w:val="E9EA5E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959053">
    <w:abstractNumId w:val="1"/>
  </w:num>
  <w:num w:numId="2" w16cid:durableId="839081342">
    <w:abstractNumId w:val="0"/>
  </w:num>
  <w:num w:numId="3" w16cid:durableId="619646535">
    <w:abstractNumId w:val="3"/>
  </w:num>
  <w:num w:numId="4" w16cid:durableId="1244953240">
    <w:abstractNumId w:val="11"/>
  </w:num>
  <w:num w:numId="5" w16cid:durableId="1434477785">
    <w:abstractNumId w:val="8"/>
  </w:num>
  <w:num w:numId="6" w16cid:durableId="1526015887">
    <w:abstractNumId w:val="10"/>
  </w:num>
  <w:num w:numId="7" w16cid:durableId="75170504">
    <w:abstractNumId w:val="9"/>
  </w:num>
  <w:num w:numId="8" w16cid:durableId="1147279687">
    <w:abstractNumId w:val="6"/>
  </w:num>
  <w:num w:numId="9" w16cid:durableId="735980837">
    <w:abstractNumId w:val="7"/>
  </w:num>
  <w:num w:numId="10" w16cid:durableId="1618634786">
    <w:abstractNumId w:val="2"/>
  </w:num>
  <w:num w:numId="11" w16cid:durableId="1282032166">
    <w:abstractNumId w:val="5"/>
  </w:num>
  <w:num w:numId="12" w16cid:durableId="1112212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33"/>
    <w:rsid w:val="00020099"/>
    <w:rsid w:val="00025A3A"/>
    <w:rsid w:val="00032EA5"/>
    <w:rsid w:val="00040F52"/>
    <w:rsid w:val="000445D0"/>
    <w:rsid w:val="00044FAD"/>
    <w:rsid w:val="0004671D"/>
    <w:rsid w:val="00096960"/>
    <w:rsid w:val="000C79D8"/>
    <w:rsid w:val="000D2132"/>
    <w:rsid w:val="000E1FFE"/>
    <w:rsid w:val="000E2105"/>
    <w:rsid w:val="000E3967"/>
    <w:rsid w:val="000E5D85"/>
    <w:rsid w:val="000F0C1A"/>
    <w:rsid w:val="00100289"/>
    <w:rsid w:val="00100782"/>
    <w:rsid w:val="00102937"/>
    <w:rsid w:val="00110225"/>
    <w:rsid w:val="00114843"/>
    <w:rsid w:val="00117E88"/>
    <w:rsid w:val="001303F3"/>
    <w:rsid w:val="00133258"/>
    <w:rsid w:val="00175649"/>
    <w:rsid w:val="00194850"/>
    <w:rsid w:val="00195F3B"/>
    <w:rsid w:val="001A296E"/>
    <w:rsid w:val="001B7A14"/>
    <w:rsid w:val="001C66EF"/>
    <w:rsid w:val="001E718A"/>
    <w:rsid w:val="001F5B1D"/>
    <w:rsid w:val="002137A4"/>
    <w:rsid w:val="0023428F"/>
    <w:rsid w:val="002573F0"/>
    <w:rsid w:val="0026590C"/>
    <w:rsid w:val="002678DA"/>
    <w:rsid w:val="00274654"/>
    <w:rsid w:val="00287379"/>
    <w:rsid w:val="002B77BF"/>
    <w:rsid w:val="002C1AB6"/>
    <w:rsid w:val="002C29A1"/>
    <w:rsid w:val="002C6E7F"/>
    <w:rsid w:val="002E3092"/>
    <w:rsid w:val="002E3E39"/>
    <w:rsid w:val="003160C0"/>
    <w:rsid w:val="00330B4A"/>
    <w:rsid w:val="00335012"/>
    <w:rsid w:val="00365A5C"/>
    <w:rsid w:val="003B3C40"/>
    <w:rsid w:val="003C2941"/>
    <w:rsid w:val="003E45EE"/>
    <w:rsid w:val="004218DF"/>
    <w:rsid w:val="00432702"/>
    <w:rsid w:val="004366B1"/>
    <w:rsid w:val="00455759"/>
    <w:rsid w:val="004565F7"/>
    <w:rsid w:val="004566AA"/>
    <w:rsid w:val="00456841"/>
    <w:rsid w:val="004E5E66"/>
    <w:rsid w:val="00536CC7"/>
    <w:rsid w:val="00536D7D"/>
    <w:rsid w:val="0057292A"/>
    <w:rsid w:val="00580033"/>
    <w:rsid w:val="00585FA6"/>
    <w:rsid w:val="005B3DC8"/>
    <w:rsid w:val="005B7241"/>
    <w:rsid w:val="005F1107"/>
    <w:rsid w:val="00612058"/>
    <w:rsid w:val="00651B21"/>
    <w:rsid w:val="006576E8"/>
    <w:rsid w:val="006C3C7B"/>
    <w:rsid w:val="006C5FDA"/>
    <w:rsid w:val="006E6082"/>
    <w:rsid w:val="006F6B06"/>
    <w:rsid w:val="0071312D"/>
    <w:rsid w:val="00724FE7"/>
    <w:rsid w:val="007603A3"/>
    <w:rsid w:val="0077639A"/>
    <w:rsid w:val="00777123"/>
    <w:rsid w:val="007878C1"/>
    <w:rsid w:val="007B09CA"/>
    <w:rsid w:val="007B6D13"/>
    <w:rsid w:val="007C65DC"/>
    <w:rsid w:val="007C70D1"/>
    <w:rsid w:val="007C7CFB"/>
    <w:rsid w:val="007D2F35"/>
    <w:rsid w:val="007D5EB9"/>
    <w:rsid w:val="007E47B5"/>
    <w:rsid w:val="007E7100"/>
    <w:rsid w:val="007F225E"/>
    <w:rsid w:val="007F5609"/>
    <w:rsid w:val="008013FA"/>
    <w:rsid w:val="008017EE"/>
    <w:rsid w:val="00845649"/>
    <w:rsid w:val="00865FFC"/>
    <w:rsid w:val="008C0937"/>
    <w:rsid w:val="008C2F0F"/>
    <w:rsid w:val="008C7002"/>
    <w:rsid w:val="008D5CA8"/>
    <w:rsid w:val="008E23A6"/>
    <w:rsid w:val="008F543D"/>
    <w:rsid w:val="0098678C"/>
    <w:rsid w:val="00992639"/>
    <w:rsid w:val="009A19FF"/>
    <w:rsid w:val="009A6B63"/>
    <w:rsid w:val="009A7D77"/>
    <w:rsid w:val="009B1636"/>
    <w:rsid w:val="009D0A13"/>
    <w:rsid w:val="009D30BC"/>
    <w:rsid w:val="009F126B"/>
    <w:rsid w:val="009F437B"/>
    <w:rsid w:val="00A02047"/>
    <w:rsid w:val="00A11166"/>
    <w:rsid w:val="00A15C11"/>
    <w:rsid w:val="00A421EE"/>
    <w:rsid w:val="00A477BA"/>
    <w:rsid w:val="00A51E39"/>
    <w:rsid w:val="00A64C35"/>
    <w:rsid w:val="00A67FED"/>
    <w:rsid w:val="00A7071F"/>
    <w:rsid w:val="00A85F65"/>
    <w:rsid w:val="00AB35F9"/>
    <w:rsid w:val="00AC32E9"/>
    <w:rsid w:val="00AC3CAF"/>
    <w:rsid w:val="00AF2A4F"/>
    <w:rsid w:val="00B05D7B"/>
    <w:rsid w:val="00B3634F"/>
    <w:rsid w:val="00B42580"/>
    <w:rsid w:val="00B551DE"/>
    <w:rsid w:val="00B55290"/>
    <w:rsid w:val="00B86D44"/>
    <w:rsid w:val="00B91BA2"/>
    <w:rsid w:val="00B925C5"/>
    <w:rsid w:val="00BA1777"/>
    <w:rsid w:val="00BB5184"/>
    <w:rsid w:val="00BB5D91"/>
    <w:rsid w:val="00BD19EA"/>
    <w:rsid w:val="00BD5CED"/>
    <w:rsid w:val="00BD675D"/>
    <w:rsid w:val="00BE044E"/>
    <w:rsid w:val="00C14D83"/>
    <w:rsid w:val="00C17AC9"/>
    <w:rsid w:val="00C37C9E"/>
    <w:rsid w:val="00C407B6"/>
    <w:rsid w:val="00C4406C"/>
    <w:rsid w:val="00C73A46"/>
    <w:rsid w:val="00C83BE8"/>
    <w:rsid w:val="00C85122"/>
    <w:rsid w:val="00C85E2E"/>
    <w:rsid w:val="00CA1754"/>
    <w:rsid w:val="00CA2156"/>
    <w:rsid w:val="00CF7694"/>
    <w:rsid w:val="00D10B1C"/>
    <w:rsid w:val="00D14310"/>
    <w:rsid w:val="00D1793C"/>
    <w:rsid w:val="00D23337"/>
    <w:rsid w:val="00D25D9F"/>
    <w:rsid w:val="00D27E19"/>
    <w:rsid w:val="00D3499C"/>
    <w:rsid w:val="00D60983"/>
    <w:rsid w:val="00D817D1"/>
    <w:rsid w:val="00D82727"/>
    <w:rsid w:val="00DA2C8B"/>
    <w:rsid w:val="00DB3D5F"/>
    <w:rsid w:val="00DB4058"/>
    <w:rsid w:val="00DC669E"/>
    <w:rsid w:val="00DD5A18"/>
    <w:rsid w:val="00DE3A25"/>
    <w:rsid w:val="00DE7EAD"/>
    <w:rsid w:val="00E1044D"/>
    <w:rsid w:val="00E329A4"/>
    <w:rsid w:val="00E3432B"/>
    <w:rsid w:val="00E717C9"/>
    <w:rsid w:val="00E746F9"/>
    <w:rsid w:val="00E85503"/>
    <w:rsid w:val="00EB02BA"/>
    <w:rsid w:val="00EB1128"/>
    <w:rsid w:val="00EB2B5C"/>
    <w:rsid w:val="00F1513A"/>
    <w:rsid w:val="00F44C32"/>
    <w:rsid w:val="00F97269"/>
    <w:rsid w:val="00FA0B07"/>
    <w:rsid w:val="00FA2ACB"/>
    <w:rsid w:val="00FA315D"/>
    <w:rsid w:val="00FA593B"/>
    <w:rsid w:val="163854DA"/>
    <w:rsid w:val="252C8A3A"/>
    <w:rsid w:val="2C7369D6"/>
    <w:rsid w:val="50627620"/>
    <w:rsid w:val="785AF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194F"/>
  <w15:docId w15:val="{FF98679A-6C78-DE4C-8E16-1DF3B945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33"/>
    <w:pPr>
      <w:spacing w:after="160" w:line="259" w:lineRule="auto"/>
    </w:pPr>
    <w:rPr>
      <w:rFonts w:eastAsiaTheme="minorEastAsia" w:cs="Times New Roman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0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0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0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0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0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0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80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0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03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05D7B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Header">
    <w:name w:val="header"/>
    <w:basedOn w:val="Normal"/>
    <w:link w:val="HeaderChar"/>
    <w:rsid w:val="00A15C11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5C1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A15C11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1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B21"/>
    <w:rPr>
      <w:rFonts w:eastAsiaTheme="minorEastAsia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21"/>
    <w:rPr>
      <w:rFonts w:eastAsiaTheme="minorEastAsia" w:cs="Times New Roman"/>
      <w:b/>
      <w:bCs/>
      <w:kern w:val="0"/>
      <w:sz w:val="20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Small</dc:creator>
  <cp:keywords/>
  <dc:description/>
  <cp:lastModifiedBy>Jamie Small</cp:lastModifiedBy>
  <cp:revision>3</cp:revision>
  <dcterms:created xsi:type="dcterms:W3CDTF">2024-03-04T23:12:00Z</dcterms:created>
  <dcterms:modified xsi:type="dcterms:W3CDTF">2024-03-14T17:21:00Z</dcterms:modified>
</cp:coreProperties>
</file>