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E6B7" w14:textId="77777777" w:rsidR="00FE7B46" w:rsidRDefault="00FE7B46" w:rsidP="00395590">
      <w:pPr>
        <w:jc w:val="center"/>
        <w:rPr>
          <w:rFonts w:cstheme="minorHAnsi"/>
          <w:b/>
          <w:bCs/>
        </w:rPr>
      </w:pPr>
    </w:p>
    <w:p w14:paraId="69C1D019" w14:textId="77777777" w:rsidR="008F5212" w:rsidRPr="002567CA" w:rsidRDefault="008F5212" w:rsidP="008F5212">
      <w:pPr>
        <w:pStyle w:val="Title"/>
        <w:rPr>
          <w:rFonts w:asciiTheme="minorHAnsi" w:hAnsiTheme="minorHAnsi" w:cstheme="minorHAnsi"/>
          <w:sz w:val="22"/>
          <w:szCs w:val="22"/>
        </w:rPr>
      </w:pPr>
      <w:r>
        <w:rPr>
          <w:noProof/>
          <w:lang w:eastAsia="en-GB"/>
        </w:rPr>
        <w:drawing>
          <wp:inline distT="0" distB="0" distL="0" distR="0" wp14:anchorId="246048C9" wp14:editId="1CD51EB0">
            <wp:extent cx="685800" cy="64770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647700"/>
                    </a:xfrm>
                    <a:prstGeom prst="rect">
                      <a:avLst/>
                    </a:prstGeom>
                    <a:noFill/>
                    <a:ln>
                      <a:noFill/>
                    </a:ln>
                  </pic:spPr>
                </pic:pic>
              </a:graphicData>
            </a:graphic>
          </wp:inline>
        </w:drawing>
      </w:r>
    </w:p>
    <w:p w14:paraId="4B594F49" w14:textId="77777777" w:rsidR="008F5212" w:rsidRDefault="008F5212" w:rsidP="008F5212">
      <w:pPr>
        <w:keepNext/>
        <w:keepLines/>
        <w:widowControl w:val="0"/>
        <w:spacing w:before="40" w:line="276" w:lineRule="auto"/>
        <w:jc w:val="center"/>
        <w:outlineLvl w:val="1"/>
        <w:rPr>
          <w:rFonts w:ascii="Cambria" w:eastAsia="Calibri" w:hAnsi="Cambria"/>
          <w:color w:val="365F91"/>
          <w:sz w:val="26"/>
          <w:szCs w:val="26"/>
          <w:u w:color="000080"/>
          <w:lang w:val="en-US"/>
        </w:rPr>
      </w:pPr>
      <w:r w:rsidRPr="00602231">
        <w:rPr>
          <w:rFonts w:ascii="Cambria" w:eastAsia="Calibri" w:hAnsi="Cambria"/>
          <w:color w:val="365F91"/>
          <w:spacing w:val="-1"/>
          <w:sz w:val="26"/>
          <w:szCs w:val="26"/>
          <w:u w:color="000080"/>
          <w:lang w:val="en-US"/>
        </w:rPr>
        <w:t>J</w:t>
      </w:r>
      <w:r w:rsidRPr="00602231">
        <w:rPr>
          <w:rFonts w:ascii="Cambria" w:eastAsia="Calibri" w:hAnsi="Cambria"/>
          <w:color w:val="365F91"/>
          <w:sz w:val="26"/>
          <w:szCs w:val="26"/>
          <w:u w:color="000080"/>
          <w:lang w:val="en-US"/>
        </w:rPr>
        <w:t>ob</w:t>
      </w:r>
      <w:r w:rsidRPr="00602231">
        <w:rPr>
          <w:rFonts w:ascii="Cambria" w:eastAsia="Calibri" w:hAnsi="Cambria"/>
          <w:color w:val="365F91"/>
          <w:spacing w:val="-1"/>
          <w:sz w:val="26"/>
          <w:szCs w:val="26"/>
          <w:u w:color="000080"/>
          <w:lang w:val="en-US"/>
        </w:rPr>
        <w:t xml:space="preserve"> </w:t>
      </w:r>
      <w:r w:rsidRPr="00602231">
        <w:rPr>
          <w:rFonts w:ascii="Cambria" w:eastAsia="Calibri" w:hAnsi="Cambria"/>
          <w:color w:val="365F91"/>
          <w:sz w:val="26"/>
          <w:szCs w:val="26"/>
          <w:u w:color="000080"/>
          <w:lang w:val="en-US"/>
        </w:rPr>
        <w:t>De</w:t>
      </w:r>
      <w:r w:rsidRPr="00602231">
        <w:rPr>
          <w:rFonts w:ascii="Cambria" w:eastAsia="Calibri" w:hAnsi="Cambria"/>
          <w:color w:val="365F91"/>
          <w:spacing w:val="-2"/>
          <w:sz w:val="26"/>
          <w:szCs w:val="26"/>
          <w:u w:color="000080"/>
          <w:lang w:val="en-US"/>
        </w:rPr>
        <w:t>s</w:t>
      </w:r>
      <w:r w:rsidRPr="00602231">
        <w:rPr>
          <w:rFonts w:ascii="Cambria" w:eastAsia="Calibri" w:hAnsi="Cambria"/>
          <w:color w:val="365F91"/>
          <w:spacing w:val="-1"/>
          <w:sz w:val="26"/>
          <w:szCs w:val="26"/>
          <w:u w:color="000080"/>
          <w:lang w:val="en-US"/>
        </w:rPr>
        <w:t>c</w:t>
      </w:r>
      <w:r w:rsidRPr="00602231">
        <w:rPr>
          <w:rFonts w:ascii="Cambria" w:eastAsia="Calibri" w:hAnsi="Cambria"/>
          <w:color w:val="365F91"/>
          <w:spacing w:val="-2"/>
          <w:sz w:val="26"/>
          <w:szCs w:val="26"/>
          <w:u w:color="000080"/>
          <w:lang w:val="en-US"/>
        </w:rPr>
        <w:t>ri</w:t>
      </w:r>
      <w:r w:rsidRPr="00602231">
        <w:rPr>
          <w:rFonts w:ascii="Cambria" w:eastAsia="Calibri" w:hAnsi="Cambria"/>
          <w:color w:val="365F91"/>
          <w:sz w:val="26"/>
          <w:szCs w:val="26"/>
          <w:u w:color="000080"/>
          <w:lang w:val="en-US"/>
        </w:rPr>
        <w:t>pt</w:t>
      </w:r>
      <w:r w:rsidRPr="00602231">
        <w:rPr>
          <w:rFonts w:ascii="Cambria" w:eastAsia="Calibri" w:hAnsi="Cambria"/>
          <w:color w:val="365F91"/>
          <w:spacing w:val="-1"/>
          <w:sz w:val="26"/>
          <w:szCs w:val="26"/>
          <w:u w:color="000080"/>
          <w:lang w:val="en-US"/>
        </w:rPr>
        <w:t>i</w:t>
      </w:r>
      <w:r w:rsidRPr="00602231">
        <w:rPr>
          <w:rFonts w:ascii="Cambria" w:eastAsia="Calibri" w:hAnsi="Cambria"/>
          <w:color w:val="365F91"/>
          <w:sz w:val="26"/>
          <w:szCs w:val="26"/>
          <w:u w:color="000080"/>
          <w:lang w:val="en-US"/>
        </w:rPr>
        <w:t>on</w:t>
      </w:r>
      <w:r w:rsidRPr="00602231">
        <w:rPr>
          <w:rFonts w:ascii="Cambria" w:eastAsia="Calibri" w:hAnsi="Cambria"/>
          <w:color w:val="365F91"/>
          <w:spacing w:val="-1"/>
          <w:sz w:val="26"/>
          <w:szCs w:val="26"/>
          <w:u w:color="000080"/>
          <w:lang w:val="en-US"/>
        </w:rPr>
        <w:t xml:space="preserve"> </w:t>
      </w:r>
      <w:r w:rsidRPr="00602231">
        <w:rPr>
          <w:rFonts w:ascii="Cambria" w:eastAsia="Calibri" w:hAnsi="Cambria"/>
          <w:color w:val="365F91"/>
          <w:sz w:val="26"/>
          <w:szCs w:val="26"/>
          <w:u w:color="000080"/>
          <w:lang w:val="en-US"/>
        </w:rPr>
        <w:t>and</w:t>
      </w:r>
      <w:r w:rsidRPr="00602231">
        <w:rPr>
          <w:rFonts w:ascii="Cambria" w:eastAsia="Calibri" w:hAnsi="Cambria"/>
          <w:color w:val="365F91"/>
          <w:spacing w:val="-1"/>
          <w:sz w:val="26"/>
          <w:szCs w:val="26"/>
          <w:u w:color="000080"/>
          <w:lang w:val="en-US"/>
        </w:rPr>
        <w:t xml:space="preserve"> </w:t>
      </w:r>
      <w:r w:rsidRPr="00602231">
        <w:rPr>
          <w:rFonts w:ascii="Cambria" w:eastAsia="Calibri" w:hAnsi="Cambria"/>
          <w:color w:val="365F91"/>
          <w:spacing w:val="-2"/>
          <w:sz w:val="26"/>
          <w:szCs w:val="26"/>
          <w:u w:color="000080"/>
          <w:lang w:val="en-US"/>
        </w:rPr>
        <w:t>P</w:t>
      </w:r>
      <w:r w:rsidRPr="00602231">
        <w:rPr>
          <w:rFonts w:ascii="Cambria" w:eastAsia="Calibri" w:hAnsi="Cambria"/>
          <w:color w:val="365F91"/>
          <w:spacing w:val="-1"/>
          <w:sz w:val="26"/>
          <w:szCs w:val="26"/>
          <w:u w:color="000080"/>
          <w:lang w:val="en-US"/>
        </w:rPr>
        <w:t>e</w:t>
      </w:r>
      <w:r w:rsidRPr="00602231">
        <w:rPr>
          <w:rFonts w:ascii="Cambria" w:eastAsia="Calibri" w:hAnsi="Cambria"/>
          <w:color w:val="365F91"/>
          <w:spacing w:val="-2"/>
          <w:sz w:val="26"/>
          <w:szCs w:val="26"/>
          <w:u w:color="000080"/>
          <w:lang w:val="en-US"/>
        </w:rPr>
        <w:t>rs</w:t>
      </w:r>
      <w:r w:rsidRPr="00602231">
        <w:rPr>
          <w:rFonts w:ascii="Cambria" w:eastAsia="Calibri" w:hAnsi="Cambria"/>
          <w:color w:val="365F91"/>
          <w:sz w:val="26"/>
          <w:szCs w:val="26"/>
          <w:u w:color="000080"/>
          <w:lang w:val="en-US"/>
        </w:rPr>
        <w:t>on</w:t>
      </w:r>
      <w:r w:rsidRPr="00602231">
        <w:rPr>
          <w:rFonts w:ascii="Cambria" w:eastAsia="Calibri" w:hAnsi="Cambria"/>
          <w:color w:val="365F91"/>
          <w:spacing w:val="-1"/>
          <w:sz w:val="26"/>
          <w:szCs w:val="26"/>
          <w:u w:color="000080"/>
          <w:lang w:val="en-US"/>
        </w:rPr>
        <w:t xml:space="preserve"> </w:t>
      </w:r>
      <w:r w:rsidRPr="00602231">
        <w:rPr>
          <w:rFonts w:ascii="Cambria" w:eastAsia="Calibri" w:hAnsi="Cambria"/>
          <w:color w:val="365F91"/>
          <w:sz w:val="26"/>
          <w:szCs w:val="26"/>
          <w:u w:color="000080"/>
          <w:lang w:val="en-US"/>
        </w:rPr>
        <w:t>Sp</w:t>
      </w:r>
      <w:r w:rsidRPr="00602231">
        <w:rPr>
          <w:rFonts w:ascii="Cambria" w:eastAsia="Calibri" w:hAnsi="Cambria"/>
          <w:color w:val="365F91"/>
          <w:spacing w:val="-1"/>
          <w:sz w:val="26"/>
          <w:szCs w:val="26"/>
          <w:u w:color="000080"/>
          <w:lang w:val="en-US"/>
        </w:rPr>
        <w:t>ec</w:t>
      </w:r>
      <w:r w:rsidRPr="00602231">
        <w:rPr>
          <w:rFonts w:ascii="Cambria" w:eastAsia="Calibri" w:hAnsi="Cambria"/>
          <w:color w:val="365F91"/>
          <w:spacing w:val="-2"/>
          <w:sz w:val="26"/>
          <w:szCs w:val="26"/>
          <w:u w:color="000080"/>
          <w:lang w:val="en-US"/>
        </w:rPr>
        <w:t>i</w:t>
      </w:r>
      <w:r w:rsidRPr="00602231">
        <w:rPr>
          <w:rFonts w:ascii="Cambria" w:eastAsia="Calibri" w:hAnsi="Cambria"/>
          <w:color w:val="365F91"/>
          <w:spacing w:val="2"/>
          <w:sz w:val="26"/>
          <w:szCs w:val="26"/>
          <w:u w:color="000080"/>
          <w:lang w:val="en-US"/>
        </w:rPr>
        <w:t>f</w:t>
      </w:r>
      <w:r w:rsidRPr="00602231">
        <w:rPr>
          <w:rFonts w:ascii="Cambria" w:eastAsia="Calibri" w:hAnsi="Cambria"/>
          <w:color w:val="365F91"/>
          <w:spacing w:val="-2"/>
          <w:sz w:val="26"/>
          <w:szCs w:val="26"/>
          <w:u w:color="000080"/>
          <w:lang w:val="en-US"/>
        </w:rPr>
        <w:t>i</w:t>
      </w:r>
      <w:r w:rsidRPr="00602231">
        <w:rPr>
          <w:rFonts w:ascii="Cambria" w:eastAsia="Calibri" w:hAnsi="Cambria"/>
          <w:color w:val="365F91"/>
          <w:spacing w:val="-1"/>
          <w:sz w:val="26"/>
          <w:szCs w:val="26"/>
          <w:u w:color="000080"/>
          <w:lang w:val="en-US"/>
        </w:rPr>
        <w:t>c</w:t>
      </w:r>
      <w:r w:rsidRPr="00602231">
        <w:rPr>
          <w:rFonts w:ascii="Cambria" w:eastAsia="Calibri" w:hAnsi="Cambria"/>
          <w:color w:val="365F91"/>
          <w:sz w:val="26"/>
          <w:szCs w:val="26"/>
          <w:u w:color="000080"/>
          <w:lang w:val="en-US"/>
        </w:rPr>
        <w:t>at</w:t>
      </w:r>
      <w:r w:rsidRPr="00602231">
        <w:rPr>
          <w:rFonts w:ascii="Cambria" w:eastAsia="Calibri" w:hAnsi="Cambria"/>
          <w:color w:val="365F91"/>
          <w:spacing w:val="-1"/>
          <w:sz w:val="26"/>
          <w:szCs w:val="26"/>
          <w:u w:color="000080"/>
          <w:lang w:val="en-US"/>
        </w:rPr>
        <w:t>i</w:t>
      </w:r>
      <w:r w:rsidRPr="00602231">
        <w:rPr>
          <w:rFonts w:ascii="Cambria" w:eastAsia="Calibri" w:hAnsi="Cambria"/>
          <w:color w:val="365F91"/>
          <w:spacing w:val="-4"/>
          <w:sz w:val="26"/>
          <w:szCs w:val="26"/>
          <w:u w:color="000080"/>
          <w:lang w:val="en-US"/>
        </w:rPr>
        <w:t>o</w:t>
      </w:r>
      <w:r w:rsidRPr="00602231">
        <w:rPr>
          <w:rFonts w:ascii="Cambria" w:eastAsia="Calibri" w:hAnsi="Cambria"/>
          <w:color w:val="365F91"/>
          <w:sz w:val="26"/>
          <w:szCs w:val="26"/>
          <w:u w:color="000080"/>
          <w:lang w:val="en-US"/>
        </w:rPr>
        <w:t>n</w:t>
      </w:r>
      <w:r>
        <w:rPr>
          <w:rFonts w:ascii="Cambria" w:eastAsia="Calibri" w:hAnsi="Cambria"/>
          <w:color w:val="365F91"/>
          <w:sz w:val="26"/>
          <w:szCs w:val="26"/>
          <w:u w:color="000080"/>
          <w:lang w:val="en-US"/>
        </w:rPr>
        <w:t xml:space="preserve"> </w:t>
      </w:r>
    </w:p>
    <w:p w14:paraId="3C437531" w14:textId="688B695C" w:rsidR="008F5212" w:rsidRDefault="74D8D212" w:rsidP="008F5212">
      <w:pPr>
        <w:keepNext/>
        <w:keepLines/>
        <w:widowControl w:val="0"/>
        <w:spacing w:before="40" w:line="276" w:lineRule="auto"/>
        <w:jc w:val="center"/>
        <w:outlineLvl w:val="1"/>
        <w:rPr>
          <w:rFonts w:ascii="Cambria" w:eastAsia="Calibri" w:hAnsi="Cambria"/>
          <w:color w:val="365F91"/>
          <w:sz w:val="26"/>
          <w:szCs w:val="26"/>
          <w:lang w:val="en-US"/>
        </w:rPr>
      </w:pPr>
      <w:r w:rsidRPr="66BBCEA3">
        <w:rPr>
          <w:rFonts w:ascii="Cambria" w:eastAsia="Calibri" w:hAnsi="Cambria"/>
          <w:color w:val="365F91"/>
          <w:sz w:val="26"/>
          <w:szCs w:val="26"/>
          <w:lang w:val="en-US"/>
        </w:rPr>
        <w:t xml:space="preserve">Communications </w:t>
      </w:r>
      <w:r w:rsidR="0FBE7F2A" w:rsidRPr="66BBCEA3">
        <w:rPr>
          <w:rFonts w:ascii="Cambria" w:eastAsia="Calibri" w:hAnsi="Cambria"/>
          <w:color w:val="365F91"/>
          <w:sz w:val="26"/>
          <w:szCs w:val="26"/>
          <w:lang w:val="en-US"/>
        </w:rPr>
        <w:t>Intern</w:t>
      </w:r>
    </w:p>
    <w:p w14:paraId="02F3B232" w14:textId="17A04A2F" w:rsidR="008F5212" w:rsidRDefault="00896A4F" w:rsidP="00896A4F">
      <w:pPr>
        <w:pStyle w:val="Default"/>
        <w:jc w:val="center"/>
        <w:rPr>
          <w:rFonts w:asciiTheme="minorHAnsi" w:hAnsiTheme="minorHAnsi" w:cstheme="minorHAnsi"/>
          <w:color w:val="auto"/>
          <w:sz w:val="22"/>
          <w:szCs w:val="22"/>
          <w:u w:val="single"/>
        </w:rPr>
      </w:pPr>
      <w:r w:rsidRPr="00337FF0">
        <w:rPr>
          <w:rFonts w:asciiTheme="minorHAnsi" w:hAnsiTheme="minorHAnsi" w:cstheme="minorHAnsi"/>
          <w:color w:val="auto"/>
          <w:sz w:val="22"/>
          <w:szCs w:val="22"/>
          <w:u w:val="single"/>
        </w:rPr>
        <w:t>Open to registered students of the University of Glasgow</w:t>
      </w:r>
      <w:r>
        <w:rPr>
          <w:rFonts w:asciiTheme="minorHAnsi" w:hAnsiTheme="minorHAnsi" w:cstheme="minorHAnsi"/>
          <w:color w:val="auto"/>
          <w:sz w:val="22"/>
          <w:szCs w:val="22"/>
          <w:u w:val="single"/>
        </w:rPr>
        <w:t>.</w:t>
      </w:r>
    </w:p>
    <w:p w14:paraId="78405B6D" w14:textId="77777777" w:rsidR="00896A4F" w:rsidRPr="00896A4F" w:rsidRDefault="00896A4F" w:rsidP="00896A4F">
      <w:pPr>
        <w:pStyle w:val="Default"/>
        <w:jc w:val="center"/>
        <w:rPr>
          <w:rFonts w:asciiTheme="minorHAnsi" w:hAnsiTheme="minorHAnsi" w:cstheme="minorHAnsi"/>
          <w:color w:val="auto"/>
          <w:sz w:val="22"/>
          <w:szCs w:val="22"/>
          <w:u w:val="single"/>
        </w:rPr>
      </w:pPr>
    </w:p>
    <w:p w14:paraId="5A07D006" w14:textId="77777777" w:rsidR="008F5212" w:rsidRPr="00711D05" w:rsidRDefault="008F5212" w:rsidP="008F5212">
      <w:pPr>
        <w:pStyle w:val="Title"/>
        <w:rPr>
          <w:rStyle w:val="Strong"/>
        </w:rPr>
      </w:pPr>
    </w:p>
    <w:p w14:paraId="21E20E98" w14:textId="1634CD68" w:rsidR="008F5212" w:rsidRPr="00E5474B" w:rsidRDefault="008F5212" w:rsidP="00E5474B">
      <w:pPr>
        <w:widowControl w:val="0"/>
        <w:tabs>
          <w:tab w:val="left" w:pos="2460"/>
        </w:tabs>
        <w:spacing w:before="20"/>
        <w:ind w:left="206" w:right="-20"/>
        <w:rPr>
          <w:rFonts w:ascii="Calibri" w:eastAsia="Calibri" w:hAnsi="Calibri" w:cs="Calibri"/>
          <w:lang w:val="en-US"/>
        </w:rPr>
      </w:pPr>
      <w:r w:rsidRPr="00602231">
        <w:rPr>
          <w:rFonts w:ascii="Calibri" w:eastAsia="Calibri" w:hAnsi="Calibri" w:cs="Calibri"/>
          <w:bCs/>
          <w:spacing w:val="1"/>
          <w:lang w:val="en-US"/>
        </w:rPr>
        <w:t>L</w:t>
      </w:r>
      <w:r w:rsidRPr="00602231">
        <w:rPr>
          <w:rFonts w:ascii="Calibri" w:eastAsia="Calibri" w:hAnsi="Calibri" w:cs="Calibri"/>
          <w:bCs/>
          <w:spacing w:val="-3"/>
          <w:lang w:val="en-US"/>
        </w:rPr>
        <w:t>o</w:t>
      </w:r>
      <w:r w:rsidRPr="00602231">
        <w:rPr>
          <w:rFonts w:ascii="Calibri" w:eastAsia="Calibri" w:hAnsi="Calibri" w:cs="Calibri"/>
          <w:bCs/>
          <w:spacing w:val="2"/>
          <w:lang w:val="en-US"/>
        </w:rPr>
        <w:t>c</w:t>
      </w:r>
      <w:r w:rsidRPr="00602231">
        <w:rPr>
          <w:rFonts w:ascii="Calibri" w:eastAsia="Calibri" w:hAnsi="Calibri" w:cs="Calibri"/>
          <w:bCs/>
          <w:spacing w:val="-4"/>
          <w:lang w:val="en-US"/>
        </w:rPr>
        <w:t>a</w:t>
      </w:r>
      <w:r w:rsidRPr="00602231">
        <w:rPr>
          <w:rFonts w:ascii="Calibri" w:eastAsia="Calibri" w:hAnsi="Calibri" w:cs="Calibri"/>
          <w:bCs/>
          <w:spacing w:val="2"/>
          <w:lang w:val="en-US"/>
        </w:rPr>
        <w:t>t</w:t>
      </w:r>
      <w:r w:rsidRPr="00602231">
        <w:rPr>
          <w:rFonts w:ascii="Calibri" w:eastAsia="Calibri" w:hAnsi="Calibri" w:cs="Calibri"/>
          <w:bCs/>
          <w:spacing w:val="-2"/>
          <w:lang w:val="en-US"/>
        </w:rPr>
        <w:t>i</w:t>
      </w:r>
      <w:r w:rsidRPr="00602231">
        <w:rPr>
          <w:rFonts w:ascii="Calibri" w:eastAsia="Calibri" w:hAnsi="Calibri" w:cs="Calibri"/>
          <w:bCs/>
          <w:spacing w:val="-3"/>
          <w:lang w:val="en-US"/>
        </w:rPr>
        <w:t>o</w:t>
      </w:r>
      <w:r w:rsidRPr="00602231">
        <w:rPr>
          <w:rFonts w:ascii="Calibri" w:eastAsia="Calibri" w:hAnsi="Calibri" w:cs="Calibri"/>
          <w:bCs/>
          <w:spacing w:val="2"/>
          <w:lang w:val="en-US"/>
        </w:rPr>
        <w:t>n</w:t>
      </w:r>
      <w:r w:rsidRPr="00602231">
        <w:rPr>
          <w:rFonts w:ascii="Calibri" w:eastAsia="Calibri" w:hAnsi="Calibri" w:cs="Calibri"/>
          <w:bCs/>
          <w:lang w:val="en-US"/>
        </w:rPr>
        <w:t>:</w:t>
      </w:r>
      <w:r w:rsidRPr="00602231">
        <w:rPr>
          <w:rFonts w:ascii="Calibri" w:eastAsia="Calibri" w:hAnsi="Calibri" w:cs="Calibri"/>
          <w:bCs/>
          <w:lang w:val="en-US"/>
        </w:rPr>
        <w:tab/>
      </w:r>
      <w:r w:rsidRPr="00C4529D">
        <w:rPr>
          <w:rFonts w:ascii="Calibri" w:eastAsia="Calibri" w:hAnsi="Calibri" w:cs="Calibri"/>
          <w:lang w:val="en-US"/>
        </w:rPr>
        <w:t>M</w:t>
      </w:r>
      <w:r w:rsidRPr="00C4529D">
        <w:rPr>
          <w:rFonts w:ascii="Calibri" w:eastAsia="Calibri" w:hAnsi="Calibri" w:cs="Calibri"/>
          <w:spacing w:val="-3"/>
          <w:lang w:val="en-US"/>
        </w:rPr>
        <w:t>c</w:t>
      </w:r>
      <w:r w:rsidRPr="00C4529D">
        <w:rPr>
          <w:rFonts w:ascii="Calibri" w:eastAsia="Calibri" w:hAnsi="Calibri" w:cs="Calibri"/>
          <w:spacing w:val="2"/>
          <w:lang w:val="en-US"/>
        </w:rPr>
        <w:t>I</w:t>
      </w:r>
      <w:r w:rsidRPr="00C4529D">
        <w:rPr>
          <w:rFonts w:ascii="Calibri" w:eastAsia="Calibri" w:hAnsi="Calibri" w:cs="Calibri"/>
          <w:lang w:val="en-US"/>
        </w:rPr>
        <w:t>nt</w:t>
      </w:r>
      <w:r w:rsidRPr="00C4529D">
        <w:rPr>
          <w:rFonts w:ascii="Calibri" w:eastAsia="Calibri" w:hAnsi="Calibri" w:cs="Calibri"/>
          <w:spacing w:val="-5"/>
          <w:lang w:val="en-US"/>
        </w:rPr>
        <w:t>y</w:t>
      </w:r>
      <w:r w:rsidRPr="00C4529D">
        <w:rPr>
          <w:rFonts w:ascii="Calibri" w:eastAsia="Calibri" w:hAnsi="Calibri" w:cs="Calibri"/>
          <w:spacing w:val="1"/>
          <w:lang w:val="en-US"/>
        </w:rPr>
        <w:t>r</w:t>
      </w:r>
      <w:r w:rsidRPr="00C4529D">
        <w:rPr>
          <w:rFonts w:ascii="Calibri" w:eastAsia="Calibri" w:hAnsi="Calibri" w:cs="Calibri"/>
          <w:lang w:val="en-US"/>
        </w:rPr>
        <w:t>e</w:t>
      </w:r>
      <w:r w:rsidRPr="00C4529D">
        <w:rPr>
          <w:rFonts w:ascii="Calibri" w:eastAsia="Calibri" w:hAnsi="Calibri" w:cs="Calibri"/>
          <w:spacing w:val="-2"/>
          <w:lang w:val="en-US"/>
        </w:rPr>
        <w:t xml:space="preserve"> </w:t>
      </w:r>
      <w:r w:rsidRPr="00C4529D">
        <w:rPr>
          <w:rFonts w:ascii="Calibri" w:eastAsia="Calibri" w:hAnsi="Calibri" w:cs="Calibri"/>
          <w:spacing w:val="1"/>
          <w:lang w:val="en-US"/>
        </w:rPr>
        <w:t>B</w:t>
      </w:r>
      <w:r w:rsidRPr="00C4529D">
        <w:rPr>
          <w:rFonts w:ascii="Calibri" w:eastAsia="Calibri" w:hAnsi="Calibri" w:cs="Calibri"/>
          <w:lang w:val="en-US"/>
        </w:rPr>
        <w:t>u</w:t>
      </w:r>
      <w:r w:rsidRPr="00C4529D">
        <w:rPr>
          <w:rFonts w:ascii="Calibri" w:eastAsia="Calibri" w:hAnsi="Calibri" w:cs="Calibri"/>
          <w:spacing w:val="-3"/>
          <w:lang w:val="en-US"/>
        </w:rPr>
        <w:t>i</w:t>
      </w:r>
      <w:r w:rsidRPr="00C4529D">
        <w:rPr>
          <w:rFonts w:ascii="Calibri" w:eastAsia="Calibri" w:hAnsi="Calibri" w:cs="Calibri"/>
          <w:spacing w:val="2"/>
          <w:lang w:val="en-US"/>
        </w:rPr>
        <w:t>l</w:t>
      </w:r>
      <w:r w:rsidRPr="00C4529D">
        <w:rPr>
          <w:rFonts w:ascii="Calibri" w:eastAsia="Calibri" w:hAnsi="Calibri" w:cs="Calibri"/>
          <w:lang w:val="en-US"/>
        </w:rPr>
        <w:t>d</w:t>
      </w:r>
      <w:r w:rsidRPr="00C4529D">
        <w:rPr>
          <w:rFonts w:ascii="Calibri" w:eastAsia="Calibri" w:hAnsi="Calibri" w:cs="Calibri"/>
          <w:spacing w:val="1"/>
          <w:lang w:val="en-US"/>
        </w:rPr>
        <w:t>i</w:t>
      </w:r>
      <w:r w:rsidRPr="00C4529D">
        <w:rPr>
          <w:rFonts w:ascii="Calibri" w:eastAsia="Calibri" w:hAnsi="Calibri" w:cs="Calibri"/>
          <w:spacing w:val="-5"/>
          <w:lang w:val="en-US"/>
        </w:rPr>
        <w:t>n</w:t>
      </w:r>
      <w:r w:rsidRPr="00C4529D">
        <w:rPr>
          <w:rFonts w:ascii="Calibri" w:eastAsia="Calibri" w:hAnsi="Calibri" w:cs="Calibri"/>
          <w:spacing w:val="1"/>
          <w:lang w:val="en-US"/>
        </w:rPr>
        <w:t>g</w:t>
      </w:r>
      <w:r w:rsidRPr="00C4529D">
        <w:rPr>
          <w:rFonts w:ascii="Calibri" w:eastAsia="Calibri" w:hAnsi="Calibri" w:cs="Calibri"/>
          <w:lang w:val="en-US"/>
        </w:rPr>
        <w:t>, U</w:t>
      </w:r>
      <w:r w:rsidRPr="00C4529D">
        <w:rPr>
          <w:rFonts w:ascii="Calibri" w:eastAsia="Calibri" w:hAnsi="Calibri" w:cs="Calibri"/>
          <w:spacing w:val="-5"/>
          <w:lang w:val="en-US"/>
        </w:rPr>
        <w:t>n</w:t>
      </w:r>
      <w:r w:rsidRPr="00C4529D">
        <w:rPr>
          <w:rFonts w:ascii="Calibri" w:eastAsia="Calibri" w:hAnsi="Calibri" w:cs="Calibri"/>
          <w:spacing w:val="2"/>
          <w:lang w:val="en-US"/>
        </w:rPr>
        <w:t>i</w:t>
      </w:r>
      <w:r w:rsidRPr="00C4529D">
        <w:rPr>
          <w:rFonts w:ascii="Calibri" w:eastAsia="Calibri" w:hAnsi="Calibri" w:cs="Calibri"/>
          <w:lang w:val="en-US"/>
        </w:rPr>
        <w:t>v</w:t>
      </w:r>
      <w:r w:rsidRPr="00C4529D">
        <w:rPr>
          <w:rFonts w:ascii="Calibri" w:eastAsia="Calibri" w:hAnsi="Calibri" w:cs="Calibri"/>
          <w:spacing w:val="-4"/>
          <w:lang w:val="en-US"/>
        </w:rPr>
        <w:t>e</w:t>
      </w:r>
      <w:r w:rsidRPr="00C4529D">
        <w:rPr>
          <w:rFonts w:ascii="Calibri" w:eastAsia="Calibri" w:hAnsi="Calibri" w:cs="Calibri"/>
          <w:spacing w:val="1"/>
          <w:lang w:val="en-US"/>
        </w:rPr>
        <w:t>r</w:t>
      </w:r>
      <w:r w:rsidRPr="00C4529D">
        <w:rPr>
          <w:rFonts w:ascii="Calibri" w:eastAsia="Calibri" w:hAnsi="Calibri" w:cs="Calibri"/>
          <w:spacing w:val="-2"/>
          <w:lang w:val="en-US"/>
        </w:rPr>
        <w:t>s</w:t>
      </w:r>
      <w:r w:rsidRPr="00C4529D">
        <w:rPr>
          <w:rFonts w:ascii="Calibri" w:eastAsia="Calibri" w:hAnsi="Calibri" w:cs="Calibri"/>
          <w:spacing w:val="2"/>
          <w:lang w:val="en-US"/>
        </w:rPr>
        <w:t>i</w:t>
      </w:r>
      <w:r w:rsidRPr="00C4529D">
        <w:rPr>
          <w:rFonts w:ascii="Calibri" w:eastAsia="Calibri" w:hAnsi="Calibri" w:cs="Calibri"/>
          <w:lang w:val="en-US"/>
        </w:rPr>
        <w:t>ty</w:t>
      </w:r>
      <w:r w:rsidRPr="00C4529D">
        <w:rPr>
          <w:rFonts w:ascii="Calibri" w:eastAsia="Calibri" w:hAnsi="Calibri" w:cs="Calibri"/>
          <w:spacing w:val="-2"/>
          <w:lang w:val="en-US"/>
        </w:rPr>
        <w:t xml:space="preserve"> A</w:t>
      </w:r>
      <w:r w:rsidRPr="00C4529D">
        <w:rPr>
          <w:rFonts w:ascii="Calibri" w:eastAsia="Calibri" w:hAnsi="Calibri" w:cs="Calibri"/>
          <w:lang w:val="en-US"/>
        </w:rPr>
        <w:t>ven</w:t>
      </w:r>
      <w:r w:rsidRPr="00C4529D">
        <w:rPr>
          <w:rFonts w:ascii="Calibri" w:eastAsia="Calibri" w:hAnsi="Calibri" w:cs="Calibri"/>
          <w:spacing w:val="-5"/>
          <w:lang w:val="en-US"/>
        </w:rPr>
        <w:t>u</w:t>
      </w:r>
      <w:r w:rsidRPr="00C4529D">
        <w:rPr>
          <w:rFonts w:ascii="Calibri" w:eastAsia="Calibri" w:hAnsi="Calibri" w:cs="Calibri"/>
          <w:lang w:val="en-US"/>
        </w:rPr>
        <w:t>e,</w:t>
      </w:r>
      <w:r w:rsidRPr="00C4529D">
        <w:rPr>
          <w:rFonts w:ascii="Calibri" w:eastAsia="Calibri" w:hAnsi="Calibri" w:cs="Calibri"/>
          <w:spacing w:val="1"/>
          <w:lang w:val="en-US"/>
        </w:rPr>
        <w:t xml:space="preserve"> </w:t>
      </w:r>
      <w:r w:rsidRPr="00C4529D">
        <w:rPr>
          <w:rFonts w:ascii="Calibri" w:eastAsia="Calibri" w:hAnsi="Calibri" w:cs="Calibri"/>
          <w:spacing w:val="-2"/>
          <w:lang w:val="en-US"/>
        </w:rPr>
        <w:t>G</w:t>
      </w:r>
      <w:r w:rsidRPr="00C4529D">
        <w:rPr>
          <w:rFonts w:ascii="Calibri" w:eastAsia="Calibri" w:hAnsi="Calibri" w:cs="Calibri"/>
          <w:spacing w:val="2"/>
          <w:lang w:val="en-US"/>
        </w:rPr>
        <w:t>l</w:t>
      </w:r>
      <w:r w:rsidRPr="00C4529D">
        <w:rPr>
          <w:rFonts w:ascii="Calibri" w:eastAsia="Calibri" w:hAnsi="Calibri" w:cs="Calibri"/>
          <w:lang w:val="en-US"/>
        </w:rPr>
        <w:t>a</w:t>
      </w:r>
      <w:r w:rsidRPr="00C4529D">
        <w:rPr>
          <w:rFonts w:ascii="Calibri" w:eastAsia="Calibri" w:hAnsi="Calibri" w:cs="Calibri"/>
          <w:spacing w:val="-3"/>
          <w:lang w:val="en-US"/>
        </w:rPr>
        <w:t>s</w:t>
      </w:r>
      <w:r w:rsidRPr="00C4529D">
        <w:rPr>
          <w:rFonts w:ascii="Calibri" w:eastAsia="Calibri" w:hAnsi="Calibri" w:cs="Calibri"/>
          <w:spacing w:val="1"/>
          <w:lang w:val="en-US"/>
        </w:rPr>
        <w:t>g</w:t>
      </w:r>
      <w:r w:rsidRPr="00C4529D">
        <w:rPr>
          <w:rFonts w:ascii="Calibri" w:eastAsia="Calibri" w:hAnsi="Calibri" w:cs="Calibri"/>
          <w:spacing w:val="-1"/>
          <w:lang w:val="en-US"/>
        </w:rPr>
        <w:t>o</w:t>
      </w:r>
      <w:r w:rsidRPr="00C4529D">
        <w:rPr>
          <w:rFonts w:ascii="Calibri" w:eastAsia="Calibri" w:hAnsi="Calibri" w:cs="Calibri"/>
          <w:lang w:val="en-US"/>
        </w:rPr>
        <w:t>w</w:t>
      </w:r>
      <w:r w:rsidRPr="00C4529D">
        <w:rPr>
          <w:rFonts w:ascii="Calibri" w:eastAsia="Calibri" w:hAnsi="Calibri" w:cs="Calibri"/>
          <w:spacing w:val="-7"/>
          <w:lang w:val="en-US"/>
        </w:rPr>
        <w:t xml:space="preserve"> </w:t>
      </w:r>
      <w:r w:rsidRPr="00C4529D">
        <w:rPr>
          <w:rFonts w:ascii="Calibri" w:eastAsia="Calibri" w:hAnsi="Calibri" w:cs="Calibri"/>
          <w:spacing w:val="2"/>
          <w:lang w:val="en-US"/>
        </w:rPr>
        <w:t>G</w:t>
      </w:r>
      <w:r w:rsidRPr="00C4529D">
        <w:rPr>
          <w:rFonts w:ascii="Calibri" w:eastAsia="Calibri" w:hAnsi="Calibri" w:cs="Calibri"/>
          <w:spacing w:val="-1"/>
          <w:lang w:val="en-US"/>
        </w:rPr>
        <w:t>1</w:t>
      </w:r>
      <w:r w:rsidRPr="00C4529D">
        <w:rPr>
          <w:rFonts w:ascii="Calibri" w:eastAsia="Calibri" w:hAnsi="Calibri" w:cs="Calibri"/>
          <w:lang w:val="en-US"/>
        </w:rPr>
        <w:t>2</w:t>
      </w:r>
      <w:r w:rsidRPr="00C4529D">
        <w:rPr>
          <w:rFonts w:ascii="Calibri" w:eastAsia="Calibri" w:hAnsi="Calibri" w:cs="Calibri"/>
          <w:spacing w:val="1"/>
          <w:lang w:val="en-US"/>
        </w:rPr>
        <w:t xml:space="preserve"> </w:t>
      </w:r>
      <w:r w:rsidRPr="00C4529D">
        <w:rPr>
          <w:rFonts w:ascii="Calibri" w:eastAsia="Calibri" w:hAnsi="Calibri" w:cs="Calibri"/>
          <w:spacing w:val="-1"/>
          <w:lang w:val="en-US"/>
        </w:rPr>
        <w:t>8</w:t>
      </w:r>
      <w:r w:rsidRPr="00C4529D">
        <w:rPr>
          <w:rFonts w:ascii="Calibri" w:eastAsia="Calibri" w:hAnsi="Calibri" w:cs="Calibri"/>
          <w:spacing w:val="-6"/>
          <w:lang w:val="en-US"/>
        </w:rPr>
        <w:t>Q</w:t>
      </w:r>
      <w:r w:rsidRPr="00C4529D">
        <w:rPr>
          <w:rFonts w:ascii="Calibri" w:eastAsia="Calibri" w:hAnsi="Calibri" w:cs="Calibri"/>
          <w:lang w:val="en-US"/>
        </w:rPr>
        <w:t>Q</w:t>
      </w:r>
    </w:p>
    <w:p w14:paraId="2BAF11B3" w14:textId="04774E24" w:rsidR="008F5212" w:rsidRPr="00E5474B" w:rsidRDefault="4D5C0329" w:rsidP="66BBCEA3">
      <w:pPr>
        <w:widowControl w:val="0"/>
        <w:tabs>
          <w:tab w:val="left" w:pos="2460"/>
        </w:tabs>
        <w:ind w:left="206" w:right="-20"/>
      </w:pPr>
      <w:r w:rsidRPr="66BBCEA3">
        <w:rPr>
          <w:rFonts w:ascii="Calibri" w:eastAsia="Calibri" w:hAnsi="Calibri" w:cs="Calibri"/>
        </w:rPr>
        <w:t>S</w:t>
      </w:r>
      <w:r w:rsidRPr="66BBCEA3">
        <w:rPr>
          <w:rFonts w:ascii="Calibri" w:eastAsia="Calibri" w:hAnsi="Calibri" w:cs="Calibri"/>
          <w:spacing w:val="1"/>
        </w:rPr>
        <w:t>a</w:t>
      </w:r>
      <w:r w:rsidRPr="66BBCEA3">
        <w:rPr>
          <w:rFonts w:ascii="Calibri" w:eastAsia="Calibri" w:hAnsi="Calibri" w:cs="Calibri"/>
          <w:spacing w:val="-2"/>
        </w:rPr>
        <w:t>l</w:t>
      </w:r>
      <w:r w:rsidRPr="66BBCEA3">
        <w:rPr>
          <w:rFonts w:ascii="Calibri" w:eastAsia="Calibri" w:hAnsi="Calibri" w:cs="Calibri"/>
          <w:spacing w:val="1"/>
        </w:rPr>
        <w:t>a</w:t>
      </w:r>
      <w:r w:rsidRPr="66BBCEA3">
        <w:rPr>
          <w:rFonts w:ascii="Calibri" w:eastAsia="Calibri" w:hAnsi="Calibri" w:cs="Calibri"/>
        </w:rPr>
        <w:t>r</w:t>
      </w:r>
      <w:r w:rsidRPr="66BBCEA3">
        <w:rPr>
          <w:rFonts w:ascii="Calibri" w:eastAsia="Calibri" w:hAnsi="Calibri" w:cs="Calibri"/>
          <w:spacing w:val="-4"/>
        </w:rPr>
        <w:t>y</w:t>
      </w:r>
      <w:r w:rsidRPr="66BBCEA3">
        <w:rPr>
          <w:rFonts w:ascii="Calibri" w:eastAsia="Calibri" w:hAnsi="Calibri" w:cs="Calibri"/>
        </w:rPr>
        <w:t>:</w:t>
      </w:r>
      <w:r w:rsidR="008F5212" w:rsidRPr="00C4529D">
        <w:rPr>
          <w:rFonts w:ascii="Calibri" w:eastAsia="Calibri" w:hAnsi="Calibri" w:cs="Calibri"/>
          <w:bCs/>
        </w:rPr>
        <w:tab/>
      </w:r>
      <w:r w:rsidR="2F95E5E9">
        <w:rPr>
          <w:rFonts w:ascii="Calibri" w:hAnsi="Calibri" w:cs="Calibri"/>
          <w:color w:val="212121"/>
        </w:rPr>
        <w:t>£11.65 per hour</w:t>
      </w:r>
    </w:p>
    <w:p w14:paraId="15DEF9CF" w14:textId="54DED211" w:rsidR="008F5212" w:rsidRPr="00E5474B" w:rsidRDefault="4D5C0329" w:rsidP="66BBCEA3">
      <w:pPr>
        <w:widowControl w:val="0"/>
        <w:tabs>
          <w:tab w:val="left" w:pos="2460"/>
        </w:tabs>
        <w:ind w:left="206" w:right="-20"/>
        <w:rPr>
          <w:rFonts w:eastAsia="Calibri"/>
          <w:lang w:val="en-US"/>
        </w:rPr>
      </w:pPr>
      <w:r w:rsidRPr="66BBCEA3">
        <w:rPr>
          <w:rFonts w:eastAsia="Calibri"/>
          <w:spacing w:val="-1"/>
          <w:lang w:val="en-US"/>
        </w:rPr>
        <w:t>Ho</w:t>
      </w:r>
      <w:r w:rsidRPr="66BBCEA3">
        <w:rPr>
          <w:rFonts w:eastAsia="Calibri"/>
          <w:lang w:val="en-US"/>
        </w:rPr>
        <w:t>u</w:t>
      </w:r>
      <w:r w:rsidRPr="66BBCEA3">
        <w:rPr>
          <w:rFonts w:eastAsia="Calibri"/>
          <w:spacing w:val="-3"/>
          <w:lang w:val="en-US"/>
        </w:rPr>
        <w:t>r</w:t>
      </w:r>
      <w:r w:rsidRPr="66BBCEA3">
        <w:rPr>
          <w:rFonts w:eastAsia="Calibri"/>
          <w:spacing w:val="-2"/>
          <w:lang w:val="en-US"/>
        </w:rPr>
        <w:t>s</w:t>
      </w:r>
      <w:r w:rsidRPr="66BBCEA3">
        <w:rPr>
          <w:rFonts w:eastAsia="Calibri"/>
          <w:lang w:val="en-US"/>
        </w:rPr>
        <w:t>:</w:t>
      </w:r>
      <w:r w:rsidR="008F5212" w:rsidRPr="00C4529D">
        <w:rPr>
          <w:rFonts w:eastAsia="Calibri" w:cstheme="minorHAnsi"/>
          <w:lang w:val="en-US"/>
        </w:rPr>
        <w:tab/>
      </w:r>
      <w:r w:rsidR="74D8D212" w:rsidRPr="66BBCEA3">
        <w:rPr>
          <w:rFonts w:eastAsia="Calibri"/>
          <w:spacing w:val="-1"/>
          <w:lang w:val="en-US"/>
        </w:rPr>
        <w:t>10 hours</w:t>
      </w:r>
      <w:r w:rsidRPr="66BBCEA3">
        <w:rPr>
          <w:rFonts w:eastAsia="Calibri"/>
          <w:lang w:val="en-US"/>
        </w:rPr>
        <w:t xml:space="preserve"> </w:t>
      </w:r>
      <w:r w:rsidR="44683B09" w:rsidRPr="66BBCEA3">
        <w:rPr>
          <w:rFonts w:eastAsia="Calibri"/>
          <w:lang w:val="en-US"/>
        </w:rPr>
        <w:t>per week</w:t>
      </w:r>
      <w:r w:rsidRPr="66BBCEA3">
        <w:rPr>
          <w:rFonts w:eastAsia="Calibri"/>
          <w:spacing w:val="-19"/>
          <w:lang w:val="en-US"/>
        </w:rPr>
        <w:t xml:space="preserve">: </w:t>
      </w:r>
      <w:r w:rsidRPr="66BBCEA3">
        <w:rPr>
          <w:rFonts w:eastAsia="Calibri"/>
          <w:lang w:val="en-US"/>
        </w:rPr>
        <w:t>working pattern to be agreed</w:t>
      </w:r>
      <w:r w:rsidR="74D8D212" w:rsidRPr="66BBCEA3">
        <w:rPr>
          <w:rFonts w:eastAsia="Calibri"/>
          <w:lang w:val="en-US"/>
        </w:rPr>
        <w:t>.</w:t>
      </w:r>
      <w:r w:rsidR="0F01B21D" w:rsidRPr="66BBCEA3">
        <w:rPr>
          <w:rFonts w:eastAsia="Calibri"/>
          <w:lang w:val="en-US"/>
        </w:rPr>
        <w:t xml:space="preserve"> </w:t>
      </w:r>
      <w:r w:rsidR="144E210D" w:rsidRPr="66BBCEA3">
        <w:rPr>
          <w:rFonts w:eastAsia="Calibri"/>
          <w:lang w:val="en-US"/>
        </w:rPr>
        <w:t xml:space="preserve">Hours vary </w:t>
      </w:r>
      <w:r w:rsidR="008F5212">
        <w:tab/>
      </w:r>
      <w:r w:rsidR="008F5212">
        <w:tab/>
      </w:r>
      <w:r w:rsidR="144E210D" w:rsidRPr="66BBCEA3">
        <w:rPr>
          <w:rFonts w:eastAsia="Calibri"/>
          <w:lang w:val="en-US"/>
        </w:rPr>
        <w:t>considerably</w:t>
      </w:r>
      <w:r w:rsidR="612B7A0E" w:rsidRPr="66BBCEA3">
        <w:rPr>
          <w:rFonts w:eastAsia="Calibri"/>
          <w:lang w:val="en-US"/>
        </w:rPr>
        <w:t xml:space="preserve"> at peak times.</w:t>
      </w:r>
    </w:p>
    <w:p w14:paraId="086195F9" w14:textId="51E97972" w:rsidR="008F5212" w:rsidRPr="00602231" w:rsidRDefault="008F5212" w:rsidP="00E5474B">
      <w:pPr>
        <w:widowControl w:val="0"/>
        <w:tabs>
          <w:tab w:val="left" w:pos="2460"/>
        </w:tabs>
        <w:ind w:left="2456" w:right="-20" w:hanging="2250"/>
        <w:rPr>
          <w:rFonts w:ascii="Calibri" w:eastAsia="Calibri" w:hAnsi="Calibri" w:cs="Calibri"/>
          <w:spacing w:val="1"/>
          <w:lang w:val="en-US"/>
        </w:rPr>
      </w:pPr>
      <w:r w:rsidRPr="00C4529D">
        <w:rPr>
          <w:rFonts w:ascii="Calibri" w:eastAsia="Calibri" w:hAnsi="Calibri" w:cs="Calibri"/>
          <w:spacing w:val="1"/>
          <w:lang w:val="en-US"/>
        </w:rPr>
        <w:t>Pension</w:t>
      </w:r>
      <w:r w:rsidRPr="00C4529D">
        <w:rPr>
          <w:rFonts w:ascii="Calibri" w:eastAsia="Calibri" w:hAnsi="Calibri" w:cs="Calibri"/>
          <w:spacing w:val="1"/>
          <w:lang w:val="en-US"/>
        </w:rPr>
        <w:tab/>
      </w:r>
      <w:r w:rsidRPr="00C4529D">
        <w:rPr>
          <w:rFonts w:ascii="Calibri" w:eastAsia="Calibri" w:hAnsi="Calibri" w:cs="Calibri"/>
          <w:spacing w:val="1"/>
          <w:lang w:val="en-US"/>
        </w:rPr>
        <w:tab/>
        <w:t xml:space="preserve">GUSRC will contribute </w:t>
      </w:r>
      <w:r w:rsidR="07315F59" w:rsidRPr="00C4529D">
        <w:rPr>
          <w:rFonts w:ascii="Calibri" w:eastAsia="Calibri" w:hAnsi="Calibri" w:cs="Calibri"/>
          <w:spacing w:val="1"/>
          <w:lang w:val="en-US"/>
        </w:rPr>
        <w:t>8</w:t>
      </w:r>
      <w:r w:rsidRPr="00C4529D">
        <w:rPr>
          <w:rFonts w:ascii="Calibri" w:eastAsia="Calibri" w:hAnsi="Calibri" w:cs="Calibri"/>
          <w:spacing w:val="1"/>
          <w:lang w:val="en-US"/>
        </w:rPr>
        <w:t>% to the National Employment Savings Trust (NEST).</w:t>
      </w:r>
    </w:p>
    <w:p w14:paraId="22C31965" w14:textId="77777777" w:rsidR="008F5212" w:rsidRPr="00602231" w:rsidRDefault="4D5C0329" w:rsidP="008F5212">
      <w:pPr>
        <w:widowControl w:val="0"/>
        <w:tabs>
          <w:tab w:val="left" w:pos="2460"/>
        </w:tabs>
        <w:ind w:left="206" w:right="-20"/>
        <w:rPr>
          <w:rFonts w:ascii="Calibri" w:eastAsia="Calibri" w:hAnsi="Calibri" w:cs="Arial"/>
          <w:lang w:val="en-US"/>
        </w:rPr>
      </w:pPr>
      <w:r w:rsidRPr="00602231">
        <w:rPr>
          <w:rFonts w:ascii="Calibri" w:eastAsia="Calibri" w:hAnsi="Calibri" w:cs="Calibri"/>
          <w:spacing w:val="1"/>
          <w:lang w:val="en-US"/>
        </w:rPr>
        <w:t>P</w:t>
      </w:r>
      <w:r w:rsidRPr="00602231">
        <w:rPr>
          <w:rFonts w:ascii="Calibri" w:eastAsia="Calibri" w:hAnsi="Calibri" w:cs="Calibri"/>
          <w:spacing w:val="-3"/>
          <w:lang w:val="en-US"/>
        </w:rPr>
        <w:t>r</w:t>
      </w:r>
      <w:r w:rsidRPr="00602231">
        <w:rPr>
          <w:rFonts w:ascii="Calibri" w:eastAsia="Calibri" w:hAnsi="Calibri" w:cs="Calibri"/>
          <w:spacing w:val="-1"/>
          <w:lang w:val="en-US"/>
        </w:rPr>
        <w:t>o</w:t>
      </w:r>
      <w:r w:rsidRPr="00602231">
        <w:rPr>
          <w:rFonts w:ascii="Calibri" w:eastAsia="Calibri" w:hAnsi="Calibri" w:cs="Calibri"/>
          <w:lang w:val="en-US"/>
        </w:rPr>
        <w:t>b</w:t>
      </w:r>
      <w:r w:rsidRPr="00602231">
        <w:rPr>
          <w:rFonts w:ascii="Calibri" w:eastAsia="Calibri" w:hAnsi="Calibri" w:cs="Calibri"/>
          <w:spacing w:val="-1"/>
          <w:lang w:val="en-US"/>
        </w:rPr>
        <w:t>a</w:t>
      </w:r>
      <w:r w:rsidRPr="00602231">
        <w:rPr>
          <w:rFonts w:ascii="Calibri" w:eastAsia="Calibri" w:hAnsi="Calibri" w:cs="Calibri"/>
          <w:spacing w:val="-5"/>
          <w:lang w:val="en-US"/>
        </w:rPr>
        <w:t>t</w:t>
      </w:r>
      <w:r w:rsidRPr="00602231">
        <w:rPr>
          <w:rFonts w:ascii="Calibri" w:eastAsia="Calibri" w:hAnsi="Calibri" w:cs="Calibri"/>
          <w:spacing w:val="1"/>
          <w:lang w:val="en-US"/>
        </w:rPr>
        <w:t>i</w:t>
      </w:r>
      <w:r w:rsidRPr="00602231">
        <w:rPr>
          <w:rFonts w:ascii="Calibri" w:eastAsia="Calibri" w:hAnsi="Calibri" w:cs="Calibri"/>
          <w:spacing w:val="-1"/>
          <w:lang w:val="en-US"/>
        </w:rPr>
        <w:t>o</w:t>
      </w:r>
      <w:r w:rsidRPr="00602231">
        <w:rPr>
          <w:rFonts w:ascii="Calibri" w:eastAsia="Calibri" w:hAnsi="Calibri" w:cs="Calibri"/>
          <w:lang w:val="en-US"/>
        </w:rPr>
        <w:t>n</w:t>
      </w:r>
      <w:r w:rsidRPr="00602231">
        <w:rPr>
          <w:rFonts w:ascii="Calibri" w:eastAsia="Calibri" w:hAnsi="Calibri" w:cs="Calibri"/>
          <w:spacing w:val="-1"/>
          <w:lang w:val="en-US"/>
        </w:rPr>
        <w:t>a</w:t>
      </w:r>
      <w:r w:rsidRPr="00602231">
        <w:rPr>
          <w:rFonts w:ascii="Calibri" w:eastAsia="Calibri" w:hAnsi="Calibri" w:cs="Calibri"/>
          <w:spacing w:val="1"/>
          <w:lang w:val="en-US"/>
        </w:rPr>
        <w:t>r</w:t>
      </w:r>
      <w:r w:rsidRPr="00602231">
        <w:rPr>
          <w:rFonts w:ascii="Calibri" w:eastAsia="Calibri" w:hAnsi="Calibri" w:cs="Calibri"/>
          <w:lang w:val="en-US"/>
        </w:rPr>
        <w:t>y</w:t>
      </w:r>
      <w:r w:rsidRPr="00602231">
        <w:rPr>
          <w:rFonts w:ascii="Calibri" w:eastAsia="Calibri" w:hAnsi="Calibri" w:cs="Calibri"/>
          <w:spacing w:val="-2"/>
          <w:lang w:val="en-US"/>
        </w:rPr>
        <w:t xml:space="preserve"> </w:t>
      </w:r>
      <w:r w:rsidRPr="00602231">
        <w:rPr>
          <w:rFonts w:ascii="Calibri" w:eastAsia="Calibri" w:hAnsi="Calibri" w:cs="Calibri"/>
          <w:spacing w:val="-3"/>
          <w:lang w:val="en-US"/>
        </w:rPr>
        <w:t>P</w:t>
      </w:r>
      <w:r w:rsidRPr="00602231">
        <w:rPr>
          <w:rFonts w:ascii="Calibri" w:eastAsia="Calibri" w:hAnsi="Calibri" w:cs="Calibri"/>
          <w:spacing w:val="-4"/>
          <w:lang w:val="en-US"/>
        </w:rPr>
        <w:t>e</w:t>
      </w:r>
      <w:r w:rsidRPr="00602231">
        <w:rPr>
          <w:rFonts w:ascii="Calibri" w:eastAsia="Calibri" w:hAnsi="Calibri" w:cs="Calibri"/>
          <w:spacing w:val="1"/>
          <w:lang w:val="en-US"/>
        </w:rPr>
        <w:t>ri</w:t>
      </w:r>
      <w:r w:rsidRPr="00602231">
        <w:rPr>
          <w:rFonts w:ascii="Calibri" w:eastAsia="Calibri" w:hAnsi="Calibri" w:cs="Calibri"/>
          <w:spacing w:val="-5"/>
          <w:lang w:val="en-US"/>
        </w:rPr>
        <w:t>o</w:t>
      </w:r>
      <w:r w:rsidRPr="00602231">
        <w:rPr>
          <w:rFonts w:ascii="Calibri" w:eastAsia="Calibri" w:hAnsi="Calibri" w:cs="Calibri"/>
          <w:lang w:val="en-US"/>
        </w:rPr>
        <w:t>d:</w:t>
      </w:r>
      <w:r w:rsidR="008F5212" w:rsidRPr="00602231">
        <w:rPr>
          <w:rFonts w:ascii="Calibri" w:eastAsia="Calibri" w:hAnsi="Calibri" w:cs="Calibri"/>
          <w:lang w:val="en-US"/>
        </w:rPr>
        <w:tab/>
      </w:r>
      <w:r w:rsidRPr="00602231">
        <w:rPr>
          <w:rFonts w:ascii="Calibri" w:eastAsia="Calibri" w:hAnsi="Calibri" w:cs="Calibri"/>
          <w:spacing w:val="-45"/>
          <w:lang w:val="en-US"/>
        </w:rPr>
        <w:t xml:space="preserve"> </w:t>
      </w:r>
      <w:r w:rsidRPr="00602231">
        <w:rPr>
          <w:rFonts w:ascii="Calibri" w:eastAsia="Calibri" w:hAnsi="Calibri" w:cs="Calibri"/>
          <w:lang w:val="en-US"/>
        </w:rPr>
        <w:t>6</w:t>
      </w:r>
      <w:r w:rsidRPr="00602231">
        <w:rPr>
          <w:rFonts w:ascii="Calibri" w:eastAsia="Calibri" w:hAnsi="Calibri" w:cs="Calibri"/>
          <w:spacing w:val="1"/>
          <w:lang w:val="en-US"/>
        </w:rPr>
        <w:t xml:space="preserve"> </w:t>
      </w:r>
      <w:r w:rsidRPr="00602231">
        <w:rPr>
          <w:rFonts w:ascii="Calibri" w:eastAsia="Calibri" w:hAnsi="Calibri" w:cs="Calibri"/>
          <w:lang w:val="en-US"/>
        </w:rPr>
        <w:t>Mon</w:t>
      </w:r>
      <w:r w:rsidRPr="00602231">
        <w:rPr>
          <w:rFonts w:ascii="Calibri" w:eastAsia="Calibri" w:hAnsi="Calibri" w:cs="Calibri"/>
          <w:spacing w:val="-6"/>
          <w:lang w:val="en-US"/>
        </w:rPr>
        <w:t>t</w:t>
      </w:r>
      <w:r w:rsidRPr="00602231">
        <w:rPr>
          <w:rFonts w:ascii="Calibri" w:eastAsia="Calibri" w:hAnsi="Calibri" w:cs="Calibri"/>
          <w:lang w:val="en-US"/>
        </w:rPr>
        <w:t>hs</w:t>
      </w:r>
    </w:p>
    <w:p w14:paraId="33CB45F0" w14:textId="66BE2589" w:rsidR="4557F9BF" w:rsidRDefault="4557F9BF" w:rsidP="66BBCEA3">
      <w:pPr>
        <w:widowControl w:val="0"/>
        <w:tabs>
          <w:tab w:val="left" w:pos="2460"/>
        </w:tabs>
        <w:ind w:left="206" w:right="-20"/>
        <w:rPr>
          <w:rFonts w:ascii="Calibri" w:eastAsia="Calibri" w:hAnsi="Calibri" w:cs="Calibri"/>
          <w:lang w:val="en-US"/>
        </w:rPr>
      </w:pPr>
      <w:r w:rsidRPr="66BBCEA3">
        <w:rPr>
          <w:rFonts w:ascii="Calibri" w:eastAsia="Calibri" w:hAnsi="Calibri" w:cs="Calibri"/>
          <w:lang w:val="en-US"/>
        </w:rPr>
        <w:t xml:space="preserve">Contract Period: </w:t>
      </w:r>
      <w:r>
        <w:tab/>
      </w:r>
      <w:r w:rsidRPr="66BBCEA3">
        <w:rPr>
          <w:rFonts w:ascii="Calibri" w:eastAsia="Calibri" w:hAnsi="Calibri" w:cs="Calibri"/>
          <w:lang w:val="en-US"/>
        </w:rPr>
        <w:t>1 Year  (to March 31 2024)</w:t>
      </w:r>
    </w:p>
    <w:p w14:paraId="16464C5E" w14:textId="77777777" w:rsidR="008F5212" w:rsidRPr="002567CA" w:rsidRDefault="008F5212" w:rsidP="008F5212">
      <w:pPr>
        <w:rPr>
          <w:rFonts w:cstheme="minorHAnsi"/>
          <w:b/>
          <w:bCs/>
        </w:rPr>
      </w:pPr>
    </w:p>
    <w:p w14:paraId="21EC6D0B" w14:textId="77777777" w:rsidR="008F5212" w:rsidRPr="00361ED6" w:rsidRDefault="008F5212" w:rsidP="008F5212">
      <w:pPr>
        <w:rPr>
          <w:rFonts w:ascii="Cambria" w:hAnsi="Cambria" w:cstheme="minorHAnsi"/>
          <w:b/>
          <w:bCs/>
        </w:rPr>
      </w:pPr>
      <w:r w:rsidRPr="00361ED6">
        <w:rPr>
          <w:rFonts w:ascii="Cambria" w:hAnsi="Cambria" w:cstheme="minorHAnsi"/>
          <w:b/>
          <w:bCs/>
        </w:rPr>
        <w:t>Purpose of post</w:t>
      </w:r>
    </w:p>
    <w:p w14:paraId="06200FFF" w14:textId="77777777" w:rsidR="008F5212" w:rsidRPr="002567CA" w:rsidRDefault="008F5212" w:rsidP="008F5212">
      <w:pPr>
        <w:pStyle w:val="BodyText"/>
        <w:rPr>
          <w:rFonts w:asciiTheme="minorHAnsi" w:hAnsiTheme="minorHAnsi" w:cstheme="minorHAnsi"/>
          <w:sz w:val="22"/>
          <w:szCs w:val="22"/>
        </w:rPr>
      </w:pPr>
    </w:p>
    <w:p w14:paraId="40FB4C0A" w14:textId="7EE6E991" w:rsidR="001879B9" w:rsidRDefault="0C3B857A" w:rsidP="66BBCEA3">
      <w:pPr>
        <w:pStyle w:val="Default"/>
        <w:rPr>
          <w:rFonts w:asciiTheme="minorHAnsi" w:hAnsiTheme="minorHAnsi" w:cstheme="minorBidi"/>
          <w:color w:val="auto"/>
          <w:sz w:val="22"/>
          <w:szCs w:val="22"/>
        </w:rPr>
      </w:pPr>
      <w:r w:rsidRPr="66BBCEA3">
        <w:rPr>
          <w:rFonts w:asciiTheme="minorHAnsi" w:hAnsiTheme="minorHAnsi" w:cstheme="minorBidi"/>
          <w:color w:val="auto"/>
          <w:sz w:val="22"/>
          <w:szCs w:val="22"/>
        </w:rPr>
        <w:t xml:space="preserve">To support the Marketing &amp; Communications Coordinator in delivering high quality communications and marketing across </w:t>
      </w:r>
      <w:r w:rsidR="7D3D01D4" w:rsidRPr="66BBCEA3">
        <w:rPr>
          <w:rFonts w:asciiTheme="minorHAnsi" w:hAnsiTheme="minorHAnsi" w:cstheme="minorBidi"/>
          <w:color w:val="auto"/>
          <w:sz w:val="22"/>
          <w:szCs w:val="22"/>
        </w:rPr>
        <w:t xml:space="preserve">our </w:t>
      </w:r>
      <w:r w:rsidRPr="66BBCEA3">
        <w:rPr>
          <w:rFonts w:asciiTheme="minorHAnsi" w:hAnsiTheme="minorHAnsi" w:cstheme="minorBidi"/>
          <w:color w:val="auto"/>
          <w:sz w:val="22"/>
          <w:szCs w:val="22"/>
        </w:rPr>
        <w:t>online and offline channels</w:t>
      </w:r>
      <w:r w:rsidR="6FBB8317" w:rsidRPr="66BBCEA3">
        <w:rPr>
          <w:rFonts w:asciiTheme="minorHAnsi" w:hAnsiTheme="minorHAnsi" w:cstheme="minorBidi"/>
          <w:color w:val="auto"/>
          <w:sz w:val="22"/>
          <w:szCs w:val="22"/>
        </w:rPr>
        <w:t xml:space="preserve">. </w:t>
      </w:r>
    </w:p>
    <w:p w14:paraId="7BDFA513" w14:textId="770C997C" w:rsidR="001879B9" w:rsidRDefault="001879B9" w:rsidP="66BBCEA3">
      <w:pPr>
        <w:pStyle w:val="Default"/>
        <w:rPr>
          <w:rFonts w:asciiTheme="minorHAnsi" w:hAnsiTheme="minorHAnsi" w:cstheme="minorBidi"/>
          <w:color w:val="auto"/>
          <w:sz w:val="22"/>
          <w:szCs w:val="22"/>
        </w:rPr>
      </w:pPr>
    </w:p>
    <w:p w14:paraId="0CC0C2EC" w14:textId="122DDBD7" w:rsidR="008F5212" w:rsidRDefault="6FBB8317" w:rsidP="66BBCEA3">
      <w:pPr>
        <w:pStyle w:val="Default"/>
        <w:rPr>
          <w:rFonts w:asciiTheme="minorHAnsi" w:hAnsiTheme="minorHAnsi" w:cstheme="minorBidi"/>
          <w:color w:val="auto"/>
          <w:sz w:val="22"/>
          <w:szCs w:val="22"/>
        </w:rPr>
      </w:pPr>
      <w:r w:rsidRPr="66BBCEA3">
        <w:rPr>
          <w:rFonts w:asciiTheme="minorHAnsi" w:hAnsiTheme="minorHAnsi" w:cstheme="minorBidi"/>
          <w:color w:val="auto"/>
          <w:sz w:val="22"/>
          <w:szCs w:val="22"/>
        </w:rPr>
        <w:t>T</w:t>
      </w:r>
      <w:r w:rsidR="0C3B857A" w:rsidRPr="66BBCEA3">
        <w:rPr>
          <w:rFonts w:asciiTheme="minorHAnsi" w:hAnsiTheme="minorHAnsi" w:cstheme="minorBidi"/>
          <w:color w:val="auto"/>
          <w:sz w:val="22"/>
          <w:szCs w:val="22"/>
        </w:rPr>
        <w:t xml:space="preserve">o increase student awareness and engagement </w:t>
      </w:r>
      <w:r w:rsidR="3CEAAE2D" w:rsidRPr="66BBCEA3">
        <w:rPr>
          <w:rFonts w:asciiTheme="minorHAnsi" w:hAnsiTheme="minorHAnsi" w:cstheme="minorBidi"/>
          <w:color w:val="auto"/>
          <w:sz w:val="22"/>
          <w:szCs w:val="22"/>
        </w:rPr>
        <w:t xml:space="preserve">with </w:t>
      </w:r>
      <w:r w:rsidR="0C3B857A" w:rsidRPr="66BBCEA3">
        <w:rPr>
          <w:rFonts w:asciiTheme="minorHAnsi" w:hAnsiTheme="minorHAnsi" w:cstheme="minorBidi"/>
          <w:color w:val="auto"/>
          <w:sz w:val="22"/>
          <w:szCs w:val="22"/>
        </w:rPr>
        <w:t xml:space="preserve">Glasgow University Students’ Representative Council (SRC) and its activities, </w:t>
      </w:r>
      <w:r w:rsidR="0232AF28" w:rsidRPr="66BBCEA3">
        <w:rPr>
          <w:rFonts w:asciiTheme="minorHAnsi" w:hAnsiTheme="minorHAnsi" w:cstheme="minorBidi"/>
          <w:color w:val="auto"/>
          <w:sz w:val="22"/>
          <w:szCs w:val="22"/>
        </w:rPr>
        <w:t>events,</w:t>
      </w:r>
      <w:r w:rsidR="0C3B857A" w:rsidRPr="66BBCEA3">
        <w:rPr>
          <w:rFonts w:asciiTheme="minorHAnsi" w:hAnsiTheme="minorHAnsi" w:cstheme="minorBidi"/>
          <w:color w:val="auto"/>
          <w:sz w:val="22"/>
          <w:szCs w:val="22"/>
        </w:rPr>
        <w:t xml:space="preserve"> and campaigns.</w:t>
      </w:r>
    </w:p>
    <w:p w14:paraId="6135D1C9" w14:textId="2D086796" w:rsidR="00901A7F" w:rsidRDefault="00901A7F" w:rsidP="66BBCEA3">
      <w:pPr>
        <w:pStyle w:val="Default"/>
        <w:rPr>
          <w:rFonts w:asciiTheme="minorHAnsi" w:hAnsiTheme="minorHAnsi" w:cstheme="minorBidi"/>
          <w:color w:val="auto"/>
          <w:sz w:val="22"/>
          <w:szCs w:val="22"/>
        </w:rPr>
      </w:pPr>
    </w:p>
    <w:p w14:paraId="6D44D424" w14:textId="77777777" w:rsidR="00901A7F" w:rsidRPr="00F60ACE" w:rsidRDefault="2D5D43B1" w:rsidP="66BBCEA3">
      <w:pPr>
        <w:pStyle w:val="Default"/>
        <w:rPr>
          <w:rFonts w:asciiTheme="minorHAnsi" w:hAnsiTheme="minorHAnsi" w:cstheme="minorBidi"/>
          <w:color w:val="auto"/>
          <w:sz w:val="22"/>
          <w:szCs w:val="22"/>
        </w:rPr>
      </w:pPr>
      <w:r w:rsidRPr="66BBCEA3">
        <w:rPr>
          <w:rFonts w:asciiTheme="minorHAnsi" w:hAnsiTheme="minorHAnsi" w:cstheme="minorBidi"/>
          <w:color w:val="auto"/>
          <w:sz w:val="22"/>
          <w:szCs w:val="22"/>
        </w:rPr>
        <w:t>To engage with students on the ground at our events and activities, such as Welcome Week.</w:t>
      </w:r>
    </w:p>
    <w:p w14:paraId="367AA5A2" w14:textId="77777777" w:rsidR="00901A7F" w:rsidRPr="004150D8" w:rsidRDefault="00901A7F" w:rsidP="004150D8">
      <w:pPr>
        <w:pStyle w:val="Default"/>
        <w:rPr>
          <w:rFonts w:asciiTheme="minorHAnsi" w:hAnsiTheme="minorHAnsi" w:cstheme="minorHAnsi"/>
          <w:color w:val="auto"/>
          <w:sz w:val="22"/>
          <w:szCs w:val="22"/>
        </w:rPr>
      </w:pPr>
    </w:p>
    <w:p w14:paraId="2EC5E6BD" w14:textId="54A34301" w:rsidR="008F5212" w:rsidRPr="00713051" w:rsidRDefault="008F5212" w:rsidP="00713051">
      <w:pPr>
        <w:pStyle w:val="Heading1"/>
      </w:pPr>
      <w:r w:rsidRPr="00B35901">
        <w:t>Key Duties</w:t>
      </w:r>
    </w:p>
    <w:p w14:paraId="7931AEF5" w14:textId="7ABB4467" w:rsidR="008F5212" w:rsidRPr="002567CA" w:rsidRDefault="00713051" w:rsidP="007D6EB2">
      <w:pPr>
        <w:pStyle w:val="Heading2"/>
      </w:pPr>
      <w:r>
        <w:t>Student Communications: Social Media, Website, Emails</w:t>
      </w:r>
    </w:p>
    <w:p w14:paraId="0211E618" w14:textId="77777777" w:rsidR="008F5212" w:rsidRPr="002567CA" w:rsidRDefault="008F5212" w:rsidP="008F5212">
      <w:pPr>
        <w:rPr>
          <w:rFonts w:cstheme="minorHAnsi"/>
        </w:rPr>
      </w:pPr>
    </w:p>
    <w:p w14:paraId="681AB576" w14:textId="77777777" w:rsidR="00713051" w:rsidRDefault="00713051" w:rsidP="00713051">
      <w:pPr>
        <w:pStyle w:val="Default"/>
        <w:numPr>
          <w:ilvl w:val="0"/>
          <w:numId w:val="8"/>
        </w:numPr>
        <w:rPr>
          <w:rFonts w:asciiTheme="minorHAnsi" w:hAnsiTheme="minorHAnsi" w:cstheme="minorHAnsi"/>
          <w:color w:val="auto"/>
          <w:sz w:val="22"/>
          <w:szCs w:val="22"/>
        </w:rPr>
      </w:pPr>
      <w:r w:rsidRPr="00F60ACE">
        <w:rPr>
          <w:rFonts w:asciiTheme="minorHAnsi" w:hAnsiTheme="minorHAnsi" w:cstheme="minorHAnsi"/>
          <w:color w:val="auto"/>
          <w:sz w:val="22"/>
          <w:szCs w:val="22"/>
        </w:rPr>
        <w:t>To create and schedule engaging student-focused content for social media, our website</w:t>
      </w:r>
      <w:r>
        <w:rPr>
          <w:rFonts w:asciiTheme="minorHAnsi" w:hAnsiTheme="minorHAnsi" w:cstheme="minorHAnsi"/>
          <w:color w:val="auto"/>
          <w:sz w:val="22"/>
          <w:szCs w:val="22"/>
        </w:rPr>
        <w:t>, emails</w:t>
      </w:r>
      <w:r w:rsidRPr="00F60ACE">
        <w:rPr>
          <w:rFonts w:asciiTheme="minorHAnsi" w:hAnsiTheme="minorHAnsi" w:cstheme="minorHAnsi"/>
          <w:color w:val="auto"/>
          <w:sz w:val="22"/>
          <w:szCs w:val="22"/>
        </w:rPr>
        <w:t xml:space="preserve"> and other online and offline channels</w:t>
      </w:r>
      <w:r>
        <w:rPr>
          <w:rFonts w:asciiTheme="minorHAnsi" w:hAnsiTheme="minorHAnsi" w:cstheme="minorHAnsi"/>
          <w:color w:val="auto"/>
          <w:sz w:val="22"/>
          <w:szCs w:val="22"/>
        </w:rPr>
        <w:t>.</w:t>
      </w:r>
    </w:p>
    <w:p w14:paraId="63B061C2" w14:textId="77777777" w:rsidR="00713051" w:rsidRPr="00F60ACE" w:rsidRDefault="00713051" w:rsidP="00713051">
      <w:pPr>
        <w:pStyle w:val="Default"/>
        <w:rPr>
          <w:rFonts w:asciiTheme="minorHAnsi" w:hAnsiTheme="minorHAnsi" w:cstheme="minorHAnsi"/>
          <w:color w:val="auto"/>
          <w:sz w:val="22"/>
          <w:szCs w:val="22"/>
        </w:rPr>
      </w:pPr>
    </w:p>
    <w:p w14:paraId="00A32CEB" w14:textId="77777777" w:rsidR="00713051" w:rsidRPr="00F60ACE" w:rsidRDefault="00713051" w:rsidP="00713051">
      <w:pPr>
        <w:pStyle w:val="Default"/>
        <w:numPr>
          <w:ilvl w:val="0"/>
          <w:numId w:val="8"/>
        </w:numPr>
        <w:rPr>
          <w:rFonts w:asciiTheme="minorHAnsi" w:hAnsiTheme="minorHAnsi" w:cstheme="minorHAnsi"/>
          <w:color w:val="auto"/>
          <w:sz w:val="22"/>
          <w:szCs w:val="22"/>
        </w:rPr>
      </w:pPr>
      <w:r w:rsidRPr="00F60ACE">
        <w:rPr>
          <w:rFonts w:asciiTheme="minorHAnsi" w:hAnsiTheme="minorHAnsi" w:cstheme="minorHAnsi"/>
          <w:color w:val="auto"/>
          <w:sz w:val="22"/>
          <w:szCs w:val="22"/>
        </w:rPr>
        <w:t>To support the work of the student officers with specific student-centred communications</w:t>
      </w:r>
      <w:r>
        <w:rPr>
          <w:rFonts w:asciiTheme="minorHAnsi" w:hAnsiTheme="minorHAnsi" w:cstheme="minorHAnsi"/>
          <w:color w:val="auto"/>
          <w:sz w:val="22"/>
          <w:szCs w:val="22"/>
        </w:rPr>
        <w:t>.</w:t>
      </w:r>
    </w:p>
    <w:p w14:paraId="0EFED3E5" w14:textId="77777777" w:rsidR="00713051" w:rsidRPr="00F60ACE" w:rsidRDefault="00713051" w:rsidP="00713051">
      <w:pPr>
        <w:pStyle w:val="Default"/>
        <w:rPr>
          <w:rFonts w:asciiTheme="minorHAnsi" w:hAnsiTheme="minorHAnsi" w:cstheme="minorHAnsi"/>
          <w:color w:val="auto"/>
          <w:sz w:val="22"/>
          <w:szCs w:val="22"/>
        </w:rPr>
      </w:pPr>
    </w:p>
    <w:p w14:paraId="6113A539" w14:textId="77777777" w:rsidR="00713051" w:rsidRDefault="00713051" w:rsidP="00713051">
      <w:pPr>
        <w:pStyle w:val="Default"/>
        <w:numPr>
          <w:ilvl w:val="0"/>
          <w:numId w:val="8"/>
        </w:numPr>
        <w:rPr>
          <w:rFonts w:asciiTheme="minorHAnsi" w:hAnsiTheme="minorHAnsi" w:cstheme="minorHAnsi"/>
          <w:color w:val="auto"/>
          <w:sz w:val="22"/>
          <w:szCs w:val="22"/>
        </w:rPr>
      </w:pPr>
      <w:r w:rsidRPr="00F60ACE">
        <w:rPr>
          <w:rFonts w:asciiTheme="minorHAnsi" w:hAnsiTheme="minorHAnsi" w:cstheme="minorHAnsi"/>
          <w:color w:val="auto"/>
          <w:sz w:val="22"/>
          <w:szCs w:val="22"/>
        </w:rPr>
        <w:t xml:space="preserve">To offer communications support to SRC Departments to help them effectively engage and communicate messages to our </w:t>
      </w:r>
      <w:r>
        <w:rPr>
          <w:rFonts w:asciiTheme="minorHAnsi" w:hAnsiTheme="minorHAnsi" w:cstheme="minorHAnsi"/>
          <w:color w:val="auto"/>
          <w:sz w:val="22"/>
          <w:szCs w:val="22"/>
        </w:rPr>
        <w:t>students</w:t>
      </w:r>
      <w:r w:rsidRPr="00F60ACE">
        <w:rPr>
          <w:rFonts w:asciiTheme="minorHAnsi" w:hAnsiTheme="minorHAnsi" w:cstheme="minorHAnsi"/>
          <w:color w:val="auto"/>
          <w:sz w:val="22"/>
          <w:szCs w:val="22"/>
        </w:rPr>
        <w:t xml:space="preserve"> and other interested parties</w:t>
      </w:r>
      <w:r>
        <w:rPr>
          <w:rFonts w:asciiTheme="minorHAnsi" w:hAnsiTheme="minorHAnsi" w:cstheme="minorHAnsi"/>
          <w:color w:val="auto"/>
          <w:sz w:val="22"/>
          <w:szCs w:val="22"/>
        </w:rPr>
        <w:t>.</w:t>
      </w:r>
    </w:p>
    <w:p w14:paraId="49B6676B" w14:textId="77777777" w:rsidR="00713051" w:rsidRDefault="00713051" w:rsidP="00713051">
      <w:pPr>
        <w:pStyle w:val="Default"/>
        <w:rPr>
          <w:rFonts w:asciiTheme="minorHAnsi" w:hAnsiTheme="minorHAnsi" w:cstheme="minorHAnsi"/>
          <w:color w:val="auto"/>
          <w:sz w:val="22"/>
          <w:szCs w:val="22"/>
        </w:rPr>
      </w:pPr>
    </w:p>
    <w:p w14:paraId="5F334591" w14:textId="381A400A" w:rsidR="00E17186" w:rsidRDefault="52184E74" w:rsidP="66BBCEA3">
      <w:pPr>
        <w:pStyle w:val="Default"/>
        <w:numPr>
          <w:ilvl w:val="0"/>
          <w:numId w:val="8"/>
        </w:numPr>
        <w:rPr>
          <w:rFonts w:asciiTheme="minorHAnsi" w:hAnsiTheme="minorHAnsi" w:cstheme="minorBidi"/>
          <w:color w:val="auto"/>
          <w:sz w:val="22"/>
          <w:szCs w:val="22"/>
        </w:rPr>
      </w:pPr>
      <w:r w:rsidRPr="66BBCEA3">
        <w:rPr>
          <w:rFonts w:asciiTheme="minorHAnsi" w:hAnsiTheme="minorHAnsi" w:cstheme="minorBidi"/>
          <w:color w:val="auto"/>
          <w:sz w:val="22"/>
          <w:szCs w:val="22"/>
        </w:rPr>
        <w:lastRenderedPageBreak/>
        <w:t>To monitor and respond to enquiries on social media accounts in a timely manner</w:t>
      </w:r>
      <w:r w:rsidR="6753A401" w:rsidRPr="66BBCEA3">
        <w:rPr>
          <w:rFonts w:asciiTheme="minorHAnsi" w:hAnsiTheme="minorHAnsi" w:cstheme="minorBidi"/>
          <w:color w:val="auto"/>
          <w:sz w:val="22"/>
          <w:szCs w:val="22"/>
        </w:rPr>
        <w:t xml:space="preserve">, </w:t>
      </w:r>
      <w:r w:rsidR="329A5878" w:rsidRPr="66BBCEA3">
        <w:rPr>
          <w:rFonts w:asciiTheme="minorHAnsi" w:hAnsiTheme="minorHAnsi" w:cstheme="minorBidi"/>
          <w:color w:val="auto"/>
          <w:sz w:val="22"/>
          <w:szCs w:val="22"/>
        </w:rPr>
        <w:t>in</w:t>
      </w:r>
      <w:r w:rsidR="6753A401" w:rsidRPr="66BBCEA3">
        <w:rPr>
          <w:rFonts w:asciiTheme="minorHAnsi" w:hAnsiTheme="minorHAnsi" w:cstheme="minorBidi"/>
          <w:color w:val="auto"/>
          <w:sz w:val="22"/>
          <w:szCs w:val="22"/>
        </w:rPr>
        <w:t xml:space="preserve"> consultation with</w:t>
      </w:r>
      <w:r w:rsidR="329A5878" w:rsidRPr="66BBCEA3">
        <w:rPr>
          <w:rFonts w:asciiTheme="minorHAnsi" w:hAnsiTheme="minorHAnsi" w:cstheme="minorBidi"/>
          <w:color w:val="auto"/>
          <w:sz w:val="22"/>
          <w:szCs w:val="22"/>
        </w:rPr>
        <w:t xml:space="preserve"> relevant SRC departments.</w:t>
      </w:r>
    </w:p>
    <w:p w14:paraId="2D50D745" w14:textId="77777777" w:rsidR="00713051" w:rsidRPr="00E17186" w:rsidRDefault="00713051" w:rsidP="66BBCEA3">
      <w:pPr>
        <w:pStyle w:val="Default"/>
        <w:ind w:left="720"/>
        <w:rPr>
          <w:rFonts w:asciiTheme="minorHAnsi" w:hAnsiTheme="minorHAnsi" w:cstheme="minorBidi"/>
          <w:color w:val="auto"/>
          <w:sz w:val="22"/>
          <w:szCs w:val="22"/>
        </w:rPr>
      </w:pPr>
    </w:p>
    <w:p w14:paraId="115F4B02" w14:textId="77777777" w:rsidR="00713051" w:rsidRPr="00F60ACE" w:rsidRDefault="52184E74" w:rsidP="00713051">
      <w:pPr>
        <w:pStyle w:val="Default"/>
        <w:numPr>
          <w:ilvl w:val="0"/>
          <w:numId w:val="8"/>
        </w:numPr>
        <w:rPr>
          <w:rFonts w:asciiTheme="minorHAnsi" w:hAnsiTheme="minorHAnsi" w:cstheme="minorHAnsi"/>
          <w:color w:val="auto"/>
          <w:sz w:val="22"/>
          <w:szCs w:val="22"/>
        </w:rPr>
      </w:pPr>
      <w:r w:rsidRPr="66BBCEA3">
        <w:rPr>
          <w:rFonts w:asciiTheme="minorHAnsi" w:hAnsiTheme="minorHAnsi" w:cstheme="minorBidi"/>
          <w:color w:val="auto"/>
          <w:sz w:val="22"/>
          <w:szCs w:val="22"/>
        </w:rPr>
        <w:t>To assist with the monitoring and evaluation of various communication activities by tracking insights and analytics.</w:t>
      </w:r>
    </w:p>
    <w:p w14:paraId="68FB34B2" w14:textId="77777777" w:rsidR="00713051" w:rsidRDefault="00713051" w:rsidP="00713051">
      <w:pPr>
        <w:pStyle w:val="Default"/>
        <w:rPr>
          <w:rFonts w:asciiTheme="minorHAnsi" w:hAnsiTheme="minorHAnsi" w:cstheme="minorHAnsi"/>
          <w:color w:val="auto"/>
          <w:sz w:val="22"/>
          <w:szCs w:val="22"/>
        </w:rPr>
      </w:pPr>
    </w:p>
    <w:p w14:paraId="6BDA8194" w14:textId="46F57C3B" w:rsidR="008F5212" w:rsidRDefault="52184E74" w:rsidP="008F5212">
      <w:pPr>
        <w:pStyle w:val="Default"/>
        <w:numPr>
          <w:ilvl w:val="0"/>
          <w:numId w:val="8"/>
        </w:numPr>
        <w:rPr>
          <w:rFonts w:asciiTheme="minorHAnsi" w:hAnsiTheme="minorHAnsi" w:cstheme="minorHAnsi"/>
          <w:color w:val="auto"/>
          <w:sz w:val="22"/>
          <w:szCs w:val="22"/>
        </w:rPr>
      </w:pPr>
      <w:r w:rsidRPr="66BBCEA3">
        <w:rPr>
          <w:rFonts w:asciiTheme="minorHAnsi" w:hAnsiTheme="minorHAnsi" w:cstheme="minorBidi"/>
          <w:color w:val="auto"/>
          <w:sz w:val="22"/>
          <w:szCs w:val="22"/>
        </w:rPr>
        <w:t>To contribute to the efficient management and implementation of the SRC’s communications plans, as agreed with the Marketing &amp; Communications Coordinator, Permanent Secretary and Department Heads.</w:t>
      </w:r>
    </w:p>
    <w:p w14:paraId="2AE06688" w14:textId="77777777" w:rsidR="00D0197A" w:rsidRDefault="00D0197A" w:rsidP="00D0197A">
      <w:pPr>
        <w:pStyle w:val="ListParagraph"/>
        <w:rPr>
          <w:rFonts w:asciiTheme="minorHAnsi" w:hAnsiTheme="minorHAnsi" w:cstheme="minorHAnsi"/>
          <w:sz w:val="22"/>
          <w:szCs w:val="22"/>
        </w:rPr>
      </w:pPr>
    </w:p>
    <w:p w14:paraId="26A1DE78" w14:textId="77777777" w:rsidR="00D0197A" w:rsidRPr="00713051" w:rsidRDefault="00D0197A" w:rsidP="00D0197A">
      <w:pPr>
        <w:pStyle w:val="Default"/>
        <w:rPr>
          <w:rFonts w:asciiTheme="minorHAnsi" w:hAnsiTheme="minorHAnsi" w:cstheme="minorHAnsi"/>
          <w:color w:val="auto"/>
          <w:sz w:val="22"/>
          <w:szCs w:val="22"/>
        </w:rPr>
      </w:pPr>
    </w:p>
    <w:p w14:paraId="38A9F803" w14:textId="0B2953E9" w:rsidR="008F5212" w:rsidRPr="00B35901" w:rsidRDefault="00C03640" w:rsidP="007D6EB2">
      <w:pPr>
        <w:pStyle w:val="Heading2"/>
      </w:pPr>
      <w:r>
        <w:t>General Responsibilities</w:t>
      </w:r>
    </w:p>
    <w:p w14:paraId="28BE5B8C" w14:textId="02CECF0E" w:rsidR="00D0197A" w:rsidRPr="00D0197A" w:rsidRDefault="00D0197A" w:rsidP="66BBCEA3"/>
    <w:p w14:paraId="7CB091DE" w14:textId="357D7355" w:rsidR="00713051" w:rsidRDefault="305B1A37" w:rsidP="00713051">
      <w:pPr>
        <w:pStyle w:val="Default"/>
        <w:numPr>
          <w:ilvl w:val="0"/>
          <w:numId w:val="7"/>
        </w:numPr>
        <w:rPr>
          <w:rFonts w:cstheme="minorHAnsi"/>
          <w:sz w:val="22"/>
          <w:szCs w:val="22"/>
        </w:rPr>
      </w:pPr>
      <w:r w:rsidRPr="66BBCEA3">
        <w:rPr>
          <w:rFonts w:cstheme="minorBidi"/>
          <w:sz w:val="22"/>
          <w:szCs w:val="22"/>
        </w:rPr>
        <w:t>Attend appropriate training, events, conferences and meetings as required.</w:t>
      </w:r>
    </w:p>
    <w:p w14:paraId="23AF52C8" w14:textId="77777777" w:rsidR="00713051" w:rsidRDefault="00713051" w:rsidP="00713051">
      <w:pPr>
        <w:pStyle w:val="Default"/>
        <w:rPr>
          <w:rFonts w:cstheme="minorHAnsi"/>
          <w:sz w:val="22"/>
          <w:szCs w:val="22"/>
        </w:rPr>
      </w:pPr>
    </w:p>
    <w:p w14:paraId="346F675D" w14:textId="7F3FCBD6" w:rsidR="00713051" w:rsidRPr="00713051" w:rsidRDefault="52184E74" w:rsidP="00713051">
      <w:pPr>
        <w:pStyle w:val="Default"/>
        <w:numPr>
          <w:ilvl w:val="0"/>
          <w:numId w:val="7"/>
        </w:numPr>
        <w:rPr>
          <w:rFonts w:asciiTheme="minorHAnsi" w:hAnsiTheme="minorHAnsi" w:cstheme="minorHAnsi"/>
          <w:color w:val="auto"/>
          <w:sz w:val="22"/>
          <w:szCs w:val="22"/>
        </w:rPr>
      </w:pPr>
      <w:r w:rsidRPr="66BBCEA3">
        <w:rPr>
          <w:rFonts w:asciiTheme="minorHAnsi" w:hAnsiTheme="minorHAnsi" w:cstheme="minorBidi"/>
          <w:color w:val="auto"/>
          <w:sz w:val="22"/>
          <w:szCs w:val="22"/>
        </w:rPr>
        <w:t xml:space="preserve">Compliance with all office and finance procedures including purchase order system. </w:t>
      </w:r>
    </w:p>
    <w:p w14:paraId="02766435" w14:textId="77777777" w:rsidR="00C03640" w:rsidRPr="00A60EA8" w:rsidRDefault="00C03640" w:rsidP="00C03640">
      <w:pPr>
        <w:pStyle w:val="Default"/>
        <w:rPr>
          <w:rFonts w:asciiTheme="minorHAnsi" w:hAnsiTheme="minorHAnsi" w:cstheme="minorHAnsi"/>
          <w:color w:val="auto"/>
          <w:sz w:val="22"/>
          <w:szCs w:val="22"/>
        </w:rPr>
      </w:pPr>
    </w:p>
    <w:p w14:paraId="7591AF33" w14:textId="5CB23A2C" w:rsidR="008F5212" w:rsidRPr="00361ED6" w:rsidRDefault="4D5C0329" w:rsidP="66BBCEA3">
      <w:pPr>
        <w:pStyle w:val="Default"/>
        <w:rPr>
          <w:rFonts w:asciiTheme="minorHAnsi" w:hAnsiTheme="minorHAnsi" w:cstheme="minorBidi"/>
          <w:color w:val="auto"/>
          <w:sz w:val="22"/>
          <w:szCs w:val="22"/>
        </w:rPr>
      </w:pPr>
      <w:r w:rsidRPr="66BBCEA3">
        <w:rPr>
          <w:rStyle w:val="Heading2Char"/>
        </w:rPr>
        <w:t>Miscellaneous</w:t>
      </w:r>
    </w:p>
    <w:p w14:paraId="70FB2765" w14:textId="77777777" w:rsidR="008F5212" w:rsidRPr="002567CA" w:rsidRDefault="008F5212" w:rsidP="008F5212">
      <w:pPr>
        <w:ind w:hanging="720"/>
        <w:rPr>
          <w:rFonts w:cstheme="minorHAnsi"/>
        </w:rPr>
      </w:pPr>
    </w:p>
    <w:p w14:paraId="5A39A9E7" w14:textId="212C86CB" w:rsidR="008F5212" w:rsidRPr="00D0197A" w:rsidRDefault="008F5212" w:rsidP="00713051">
      <w:pPr>
        <w:numPr>
          <w:ilvl w:val="0"/>
          <w:numId w:val="4"/>
        </w:numPr>
        <w:spacing w:after="0" w:line="240" w:lineRule="auto"/>
        <w:ind w:hanging="720"/>
        <w:rPr>
          <w:rFonts w:cstheme="minorHAnsi"/>
        </w:rPr>
      </w:pPr>
      <w:r w:rsidRPr="002567CA">
        <w:rPr>
          <w:rFonts w:cstheme="minorHAnsi"/>
        </w:rPr>
        <w:t>Comply with all organisational policies and procedures</w:t>
      </w:r>
      <w:r w:rsidR="00713051">
        <w:rPr>
          <w:rFonts w:cstheme="minorHAnsi"/>
        </w:rPr>
        <w:t>.</w:t>
      </w:r>
    </w:p>
    <w:p w14:paraId="0EA420B0" w14:textId="77777777" w:rsidR="00D0197A" w:rsidRDefault="00D0197A" w:rsidP="00D0197A">
      <w:pPr>
        <w:spacing w:after="0" w:line="240" w:lineRule="auto"/>
        <w:ind w:left="720"/>
        <w:rPr>
          <w:rFonts w:cstheme="minorHAnsi"/>
        </w:rPr>
      </w:pPr>
    </w:p>
    <w:p w14:paraId="0B8F1CF0" w14:textId="67280E3B" w:rsidR="008F5212" w:rsidRPr="00D0197A" w:rsidRDefault="008F5212" w:rsidP="00D0197A">
      <w:pPr>
        <w:numPr>
          <w:ilvl w:val="0"/>
          <w:numId w:val="4"/>
        </w:numPr>
        <w:spacing w:after="0" w:line="240" w:lineRule="auto"/>
        <w:ind w:hanging="720"/>
        <w:rPr>
          <w:rFonts w:cstheme="minorHAnsi"/>
        </w:rPr>
      </w:pPr>
      <w:r w:rsidRPr="002567CA">
        <w:rPr>
          <w:rFonts w:cstheme="minorHAnsi"/>
        </w:rPr>
        <w:t>Develop relevant skills and knowledge through participation in professional development opportunities</w:t>
      </w:r>
      <w:r w:rsidR="00D0197A">
        <w:rPr>
          <w:rFonts w:cstheme="minorHAnsi"/>
        </w:rPr>
        <w:t>.</w:t>
      </w:r>
    </w:p>
    <w:p w14:paraId="4E0B4D49" w14:textId="77777777" w:rsidR="00D0197A" w:rsidRDefault="00D0197A" w:rsidP="00D0197A">
      <w:pPr>
        <w:spacing w:after="0" w:line="240" w:lineRule="auto"/>
        <w:ind w:left="720"/>
        <w:rPr>
          <w:rFonts w:cstheme="minorHAnsi"/>
        </w:rPr>
      </w:pPr>
    </w:p>
    <w:p w14:paraId="56B3EB6D" w14:textId="4986A8EC" w:rsidR="008F5212" w:rsidRPr="00D0197A" w:rsidRDefault="008F5212" w:rsidP="00D0197A">
      <w:pPr>
        <w:numPr>
          <w:ilvl w:val="0"/>
          <w:numId w:val="4"/>
        </w:numPr>
        <w:spacing w:after="0" w:line="240" w:lineRule="auto"/>
        <w:ind w:hanging="720"/>
        <w:rPr>
          <w:rFonts w:cstheme="minorHAnsi"/>
        </w:rPr>
      </w:pPr>
      <w:r w:rsidRPr="002567CA">
        <w:rPr>
          <w:rFonts w:cstheme="minorHAnsi"/>
        </w:rPr>
        <w:t>Work in a manner that reflects the values of the organisation as outlined in the Constitution and Strategic Plan.</w:t>
      </w:r>
    </w:p>
    <w:p w14:paraId="10A2885C" w14:textId="77777777" w:rsidR="00D0197A" w:rsidRDefault="00D0197A" w:rsidP="00D0197A">
      <w:pPr>
        <w:spacing w:after="0" w:line="240" w:lineRule="auto"/>
        <w:ind w:left="720"/>
        <w:rPr>
          <w:rFonts w:cstheme="minorHAnsi"/>
        </w:rPr>
      </w:pPr>
    </w:p>
    <w:p w14:paraId="06D5EBF7" w14:textId="2D46D742" w:rsidR="008F5212" w:rsidRPr="00D0197A" w:rsidRDefault="008F5212" w:rsidP="00D0197A">
      <w:pPr>
        <w:numPr>
          <w:ilvl w:val="0"/>
          <w:numId w:val="4"/>
        </w:numPr>
        <w:spacing w:after="0" w:line="240" w:lineRule="auto"/>
        <w:ind w:hanging="720"/>
        <w:rPr>
          <w:rFonts w:cstheme="minorHAnsi"/>
        </w:rPr>
      </w:pPr>
      <w:r w:rsidRPr="002567CA">
        <w:rPr>
          <w:rFonts w:cstheme="minorHAnsi"/>
        </w:rPr>
        <w:t>Able to work occasional evenings or weekends</w:t>
      </w:r>
      <w:r w:rsidR="00D0197A">
        <w:rPr>
          <w:rFonts w:cstheme="minorHAnsi"/>
        </w:rPr>
        <w:t>.</w:t>
      </w:r>
    </w:p>
    <w:p w14:paraId="68CAD6C2" w14:textId="77777777" w:rsidR="00D0197A" w:rsidRDefault="00D0197A" w:rsidP="00D0197A">
      <w:pPr>
        <w:spacing w:after="0" w:line="240" w:lineRule="auto"/>
        <w:ind w:left="720"/>
        <w:rPr>
          <w:rFonts w:cstheme="minorHAnsi"/>
        </w:rPr>
      </w:pPr>
    </w:p>
    <w:p w14:paraId="57CA2318" w14:textId="3705A0A9" w:rsidR="008F5212" w:rsidRPr="002567CA" w:rsidRDefault="4D5C0329" w:rsidP="66BBCEA3">
      <w:pPr>
        <w:numPr>
          <w:ilvl w:val="0"/>
          <w:numId w:val="4"/>
        </w:numPr>
        <w:spacing w:after="0" w:line="240" w:lineRule="auto"/>
        <w:ind w:hanging="720"/>
      </w:pPr>
      <w:r w:rsidRPr="66BBCEA3">
        <w:t>Perform such other duties as may, from time to time, be required by the Permanent Secretary</w:t>
      </w:r>
      <w:r w:rsidR="5B68120D" w:rsidRPr="66BBCEA3">
        <w:t xml:space="preserve"> / </w:t>
      </w:r>
      <w:r w:rsidR="59F143B5" w:rsidRPr="66BBCEA3">
        <w:t>Marketing and Comm</w:t>
      </w:r>
      <w:r w:rsidR="6804D975" w:rsidRPr="66BBCEA3">
        <w:t>unication</w:t>
      </w:r>
      <w:r w:rsidR="59F143B5" w:rsidRPr="66BBCEA3">
        <w:t>s Coordinator</w:t>
      </w:r>
    </w:p>
    <w:p w14:paraId="00B12AB0" w14:textId="77777777" w:rsidR="008F5212" w:rsidRPr="002567CA" w:rsidRDefault="008F5212" w:rsidP="008F5212">
      <w:pPr>
        <w:rPr>
          <w:rFonts w:cstheme="minorHAnsi"/>
        </w:rPr>
      </w:pPr>
    </w:p>
    <w:p w14:paraId="121E60CF" w14:textId="77777777" w:rsidR="00842685" w:rsidRDefault="00842685" w:rsidP="00842685">
      <w:pPr>
        <w:pStyle w:val="Heading3"/>
      </w:pPr>
      <w:r w:rsidRPr="00F60ACE">
        <w:t>Personal Development</w:t>
      </w:r>
    </w:p>
    <w:p w14:paraId="322487D2" w14:textId="7F291CE8" w:rsidR="00842685" w:rsidRPr="00CF360A" w:rsidRDefault="00842685" w:rsidP="66BBCEA3">
      <w:pPr>
        <w:pStyle w:val="Heading3"/>
        <w:ind w:left="720"/>
        <w:rPr>
          <w:rFonts w:asciiTheme="minorHAnsi" w:hAnsiTheme="minorHAnsi" w:cstheme="minorBidi"/>
          <w:b w:val="0"/>
          <w:bCs w:val="0"/>
          <w:sz w:val="22"/>
          <w:szCs w:val="22"/>
        </w:rPr>
      </w:pPr>
      <w:r>
        <w:br/>
      </w:r>
      <w:r w:rsidR="66CB00BC" w:rsidRPr="66BBCEA3">
        <w:rPr>
          <w:rFonts w:asciiTheme="minorHAnsi" w:hAnsiTheme="minorHAnsi" w:cstheme="minorBidi"/>
          <w:b w:val="0"/>
          <w:bCs w:val="0"/>
          <w:sz w:val="22"/>
          <w:szCs w:val="22"/>
        </w:rPr>
        <w:t>As an organisation, we are keen to ensure the continuing development of our staff. This position will offer the successful candidate an opportunity to develop skills required for future marketing or communication positions. Development needs and aspirations will be discussed on a case-by-case basis.</w:t>
      </w:r>
    </w:p>
    <w:p w14:paraId="3E7B436E" w14:textId="77777777" w:rsidR="00842685" w:rsidRPr="00F60ACE" w:rsidRDefault="00842685" w:rsidP="00842685">
      <w:pPr>
        <w:pStyle w:val="Default"/>
        <w:rPr>
          <w:rFonts w:asciiTheme="minorHAnsi" w:hAnsiTheme="minorHAnsi" w:cstheme="minorHAnsi"/>
          <w:color w:val="auto"/>
          <w:sz w:val="22"/>
          <w:szCs w:val="22"/>
        </w:rPr>
      </w:pPr>
    </w:p>
    <w:p w14:paraId="19D69906" w14:textId="77777777" w:rsidR="00842685" w:rsidRPr="00F60ACE" w:rsidRDefault="00842685" w:rsidP="00842685">
      <w:pPr>
        <w:pStyle w:val="Heading3"/>
      </w:pPr>
      <w:r w:rsidRPr="00F60ACE">
        <w:t>Hours of work, payment and period of employment</w:t>
      </w:r>
    </w:p>
    <w:p w14:paraId="58B92849" w14:textId="77777777" w:rsidR="00842685" w:rsidRPr="00F60ACE" w:rsidRDefault="00842685" w:rsidP="00842685">
      <w:pPr>
        <w:pStyle w:val="Default"/>
        <w:rPr>
          <w:rFonts w:asciiTheme="minorHAnsi" w:hAnsiTheme="minorHAnsi" w:cstheme="minorHAnsi"/>
          <w:color w:val="auto"/>
          <w:sz w:val="22"/>
          <w:szCs w:val="22"/>
        </w:rPr>
      </w:pPr>
    </w:p>
    <w:p w14:paraId="311FF5C6" w14:textId="524B5FB2" w:rsidR="00842685" w:rsidRDefault="00842685" w:rsidP="007D6EB2">
      <w:pPr>
        <w:ind w:left="720"/>
        <w:rPr>
          <w:rFonts w:cstheme="minorHAnsi"/>
        </w:rPr>
      </w:pPr>
      <w:r w:rsidRPr="00F60ACE">
        <w:rPr>
          <w:rFonts w:cstheme="minorHAnsi"/>
        </w:rPr>
        <w:t>Considerable flexibility is offered. This opportunity may combine well with other part time work you undertake although you must be available full time for the full period of Welcome Week and the preceding week (September 4</w:t>
      </w:r>
      <w:r w:rsidRPr="00F60ACE">
        <w:rPr>
          <w:rFonts w:cstheme="minorHAnsi"/>
          <w:vertAlign w:val="superscript"/>
        </w:rPr>
        <w:t>th</w:t>
      </w:r>
      <w:r w:rsidRPr="00F60ACE">
        <w:rPr>
          <w:rFonts w:cstheme="minorHAnsi"/>
        </w:rPr>
        <w:t xml:space="preserve"> to 18</w:t>
      </w:r>
      <w:r w:rsidRPr="00F60ACE">
        <w:rPr>
          <w:rFonts w:cstheme="minorHAnsi"/>
          <w:vertAlign w:val="superscript"/>
        </w:rPr>
        <w:t>th</w:t>
      </w:r>
      <w:r w:rsidRPr="00F60ACE">
        <w:rPr>
          <w:rFonts w:cstheme="minorHAnsi"/>
        </w:rPr>
        <w:t xml:space="preserve"> 2023).</w:t>
      </w:r>
    </w:p>
    <w:p w14:paraId="27BF42AF" w14:textId="0E9CD18E" w:rsidR="008F5212" w:rsidRPr="00B35901" w:rsidRDefault="008F5212" w:rsidP="00842685">
      <w:pPr>
        <w:pStyle w:val="Heading3"/>
      </w:pPr>
      <w:r w:rsidRPr="00B35901">
        <w:t>Accountability</w:t>
      </w:r>
    </w:p>
    <w:p w14:paraId="6F6DF582" w14:textId="77777777" w:rsidR="008F5212" w:rsidRPr="002567CA" w:rsidRDefault="008F5212" w:rsidP="008F5212">
      <w:pPr>
        <w:rPr>
          <w:rFonts w:cstheme="minorHAnsi"/>
          <w:b/>
        </w:rPr>
      </w:pPr>
    </w:p>
    <w:p w14:paraId="687081EF" w14:textId="0CB2C707" w:rsidR="008F5212" w:rsidRPr="002567CA" w:rsidRDefault="4D5C0329" w:rsidP="66BBCEA3">
      <w:pPr>
        <w:ind w:left="720"/>
      </w:pPr>
      <w:r w:rsidRPr="66BBCEA3">
        <w:lastRenderedPageBreak/>
        <w:t xml:space="preserve">Directly responsible to the </w:t>
      </w:r>
      <w:r w:rsidR="66CB00BC" w:rsidRPr="66BBCEA3">
        <w:t>Marketing and Communications Coordinator.</w:t>
      </w:r>
      <w:r w:rsidRPr="66BBCEA3">
        <w:t xml:space="preserve"> </w:t>
      </w:r>
    </w:p>
    <w:p w14:paraId="3F35A03D" w14:textId="77777777" w:rsidR="008F5212" w:rsidRPr="002567CA" w:rsidRDefault="008F5212" w:rsidP="008F5212">
      <w:pPr>
        <w:ind w:left="720"/>
        <w:rPr>
          <w:rFonts w:cstheme="minorHAnsi"/>
        </w:rPr>
      </w:pPr>
    </w:p>
    <w:p w14:paraId="07512C04" w14:textId="77777777" w:rsidR="008F5212" w:rsidRPr="00B35901" w:rsidRDefault="008F5212" w:rsidP="007D6EB2">
      <w:pPr>
        <w:pStyle w:val="Heading3"/>
      </w:pPr>
      <w:r w:rsidRPr="00B35901">
        <w:t>Additional Notes</w:t>
      </w:r>
    </w:p>
    <w:p w14:paraId="50123F7D" w14:textId="77777777" w:rsidR="008F5212" w:rsidRPr="002567CA" w:rsidRDefault="008F5212" w:rsidP="008F5212">
      <w:pPr>
        <w:ind w:left="709"/>
        <w:rPr>
          <w:rFonts w:cstheme="minorHAnsi"/>
        </w:rPr>
      </w:pPr>
    </w:p>
    <w:p w14:paraId="671A746D" w14:textId="77777777" w:rsidR="008F5212" w:rsidRPr="002567CA" w:rsidRDefault="008F5212" w:rsidP="008F5212">
      <w:pPr>
        <w:ind w:left="709"/>
        <w:rPr>
          <w:rFonts w:cstheme="minorHAnsi"/>
        </w:rPr>
      </w:pPr>
      <w:r w:rsidRPr="002567CA">
        <w:rPr>
          <w:rFonts w:cstheme="minorHAnsi"/>
        </w:rPr>
        <w:t>This job description is a broad guide to the role. It may change fr</w:t>
      </w:r>
      <w:r>
        <w:rPr>
          <w:rFonts w:cstheme="minorHAnsi"/>
        </w:rPr>
        <w:t>om</w:t>
      </w:r>
      <w:r w:rsidRPr="002567CA">
        <w:rPr>
          <w:rFonts w:cstheme="minorHAnsi"/>
        </w:rPr>
        <w:t xml:space="preserve"> time to time as our organisation continues to change and evolve. It does not form part of your Contract of Employment.</w:t>
      </w:r>
    </w:p>
    <w:p w14:paraId="6649C334" w14:textId="77777777" w:rsidR="008F5212" w:rsidRPr="00625833" w:rsidRDefault="008F5212" w:rsidP="007D6EB2">
      <w:pPr>
        <w:rPr>
          <w:rFonts w:ascii="Calibri" w:hAnsi="Calibri" w:cs="Arial"/>
          <w:sz w:val="20"/>
        </w:rPr>
      </w:pPr>
    </w:p>
    <w:tbl>
      <w:tblPr>
        <w:tblStyle w:val="TableGridLight"/>
        <w:tblW w:w="10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3"/>
        <w:gridCol w:w="5950"/>
        <w:gridCol w:w="3187"/>
      </w:tblGrid>
      <w:tr w:rsidR="008F5212" w:rsidRPr="00DA5A69" w14:paraId="1C01465E" w14:textId="77777777" w:rsidTr="66BBCEA3">
        <w:trPr>
          <w:trHeight w:val="26"/>
          <w:jc w:val="center"/>
        </w:trPr>
        <w:tc>
          <w:tcPr>
            <w:tcW w:w="1723" w:type="dxa"/>
            <w:noWrap/>
          </w:tcPr>
          <w:p w14:paraId="36D27EBA" w14:textId="77777777" w:rsidR="008F5212" w:rsidRPr="00DA5A69" w:rsidRDefault="4D5C0329">
            <w:pPr>
              <w:rPr>
                <w:rFonts w:ascii="Calibri" w:hAnsi="Calibri" w:cs="Calibri"/>
                <w:b/>
                <w:bCs/>
                <w:sz w:val="21"/>
                <w:szCs w:val="21"/>
              </w:rPr>
            </w:pPr>
            <w:r w:rsidRPr="66BBCEA3">
              <w:rPr>
                <w:rFonts w:ascii="Calibri" w:hAnsi="Calibri" w:cs="Calibri"/>
                <w:b/>
                <w:bCs/>
                <w:sz w:val="21"/>
                <w:szCs w:val="21"/>
              </w:rPr>
              <w:t>Attributes</w:t>
            </w:r>
          </w:p>
        </w:tc>
        <w:tc>
          <w:tcPr>
            <w:tcW w:w="5950" w:type="dxa"/>
            <w:noWrap/>
          </w:tcPr>
          <w:p w14:paraId="4454816F" w14:textId="77777777" w:rsidR="008F5212" w:rsidRPr="00DA5A69" w:rsidRDefault="4D5C0329">
            <w:pPr>
              <w:rPr>
                <w:rFonts w:ascii="Calibri" w:hAnsi="Calibri" w:cs="Calibri"/>
                <w:b/>
                <w:bCs/>
                <w:sz w:val="21"/>
                <w:szCs w:val="21"/>
              </w:rPr>
            </w:pPr>
            <w:r w:rsidRPr="66BBCEA3">
              <w:rPr>
                <w:rFonts w:ascii="Calibri" w:hAnsi="Calibri" w:cs="Calibri"/>
                <w:b/>
                <w:bCs/>
                <w:sz w:val="21"/>
                <w:szCs w:val="21"/>
              </w:rPr>
              <w:t>Essential</w:t>
            </w:r>
          </w:p>
        </w:tc>
        <w:tc>
          <w:tcPr>
            <w:tcW w:w="3187" w:type="dxa"/>
            <w:noWrap/>
          </w:tcPr>
          <w:p w14:paraId="78F64D52" w14:textId="77777777" w:rsidR="008F5212" w:rsidRPr="00DA5A69" w:rsidRDefault="4D5C0329">
            <w:pPr>
              <w:rPr>
                <w:rFonts w:ascii="Calibri" w:hAnsi="Calibri" w:cs="Calibri"/>
                <w:b/>
                <w:bCs/>
                <w:sz w:val="21"/>
                <w:szCs w:val="21"/>
              </w:rPr>
            </w:pPr>
            <w:r w:rsidRPr="66BBCEA3">
              <w:rPr>
                <w:rFonts w:ascii="Calibri" w:hAnsi="Calibri" w:cs="Calibri"/>
                <w:b/>
                <w:bCs/>
                <w:sz w:val="21"/>
                <w:szCs w:val="21"/>
              </w:rPr>
              <w:t>Desirable</w:t>
            </w:r>
          </w:p>
        </w:tc>
      </w:tr>
      <w:tr w:rsidR="008F5212" w:rsidRPr="00DA5A69" w14:paraId="329B69D4" w14:textId="77777777" w:rsidTr="66BBCEA3">
        <w:trPr>
          <w:trHeight w:val="26"/>
          <w:jc w:val="center"/>
        </w:trPr>
        <w:tc>
          <w:tcPr>
            <w:tcW w:w="1723" w:type="dxa"/>
            <w:noWrap/>
          </w:tcPr>
          <w:p w14:paraId="77F5361F" w14:textId="77777777" w:rsidR="008F5212" w:rsidRPr="00DA5A69" w:rsidRDefault="008F5212">
            <w:pPr>
              <w:rPr>
                <w:rFonts w:ascii="Calibri" w:hAnsi="Calibri" w:cs="Calibri"/>
                <w:sz w:val="21"/>
                <w:szCs w:val="21"/>
              </w:rPr>
            </w:pPr>
          </w:p>
          <w:p w14:paraId="152A4963" w14:textId="77777777" w:rsidR="008F5212" w:rsidRPr="00DA5A69" w:rsidRDefault="4D5C0329">
            <w:pPr>
              <w:rPr>
                <w:rFonts w:ascii="Calibri" w:hAnsi="Calibri" w:cs="Calibri"/>
                <w:sz w:val="21"/>
                <w:szCs w:val="21"/>
              </w:rPr>
            </w:pPr>
            <w:r w:rsidRPr="66BBCEA3">
              <w:rPr>
                <w:rFonts w:ascii="Calibri" w:hAnsi="Calibri" w:cs="Calibri"/>
                <w:sz w:val="21"/>
                <w:szCs w:val="21"/>
              </w:rPr>
              <w:t>Knowledge, Skills and Experience</w:t>
            </w:r>
          </w:p>
          <w:p w14:paraId="124E13D7" w14:textId="77777777" w:rsidR="008F5212" w:rsidRPr="00DA5A69" w:rsidRDefault="008F5212">
            <w:pPr>
              <w:rPr>
                <w:rFonts w:ascii="Calibri" w:hAnsi="Calibri" w:cs="Calibri"/>
                <w:sz w:val="21"/>
                <w:szCs w:val="21"/>
              </w:rPr>
            </w:pPr>
          </w:p>
          <w:p w14:paraId="585BCD69" w14:textId="77777777" w:rsidR="008F5212" w:rsidRPr="00DA5A69" w:rsidRDefault="008F5212">
            <w:pPr>
              <w:rPr>
                <w:rFonts w:ascii="Calibri" w:hAnsi="Calibri" w:cs="Calibri"/>
                <w:sz w:val="21"/>
                <w:szCs w:val="21"/>
              </w:rPr>
            </w:pPr>
          </w:p>
          <w:p w14:paraId="54E418B9" w14:textId="77777777" w:rsidR="008F5212" w:rsidRPr="00DA5A69" w:rsidRDefault="008F5212">
            <w:pPr>
              <w:rPr>
                <w:rFonts w:ascii="Calibri" w:hAnsi="Calibri" w:cs="Calibri"/>
                <w:sz w:val="21"/>
                <w:szCs w:val="21"/>
              </w:rPr>
            </w:pPr>
          </w:p>
        </w:tc>
        <w:tc>
          <w:tcPr>
            <w:tcW w:w="5950" w:type="dxa"/>
            <w:noWrap/>
          </w:tcPr>
          <w:p w14:paraId="4D955A68" w14:textId="77777777" w:rsidR="008F5212" w:rsidRPr="00DA5A69" w:rsidRDefault="008F5212">
            <w:pPr>
              <w:rPr>
                <w:rFonts w:ascii="Calibri" w:hAnsi="Calibri" w:cs="Calibri"/>
                <w:sz w:val="21"/>
                <w:szCs w:val="21"/>
              </w:rPr>
            </w:pPr>
          </w:p>
          <w:p w14:paraId="5EB7BF06" w14:textId="08FC3834" w:rsidR="00CA7D21" w:rsidRPr="00DA5A69" w:rsidRDefault="57E7FF05" w:rsidP="00CA7D21">
            <w:pPr>
              <w:pStyle w:val="ListParagraph"/>
              <w:numPr>
                <w:ilvl w:val="0"/>
                <w:numId w:val="9"/>
              </w:numPr>
              <w:tabs>
                <w:tab w:val="left" w:pos="1119"/>
              </w:tabs>
              <w:rPr>
                <w:rFonts w:ascii="Calibri" w:hAnsi="Calibri" w:cs="Calibri"/>
                <w:sz w:val="21"/>
                <w:szCs w:val="21"/>
              </w:rPr>
            </w:pPr>
            <w:r w:rsidRPr="66BBCEA3">
              <w:rPr>
                <w:rFonts w:ascii="Calibri" w:hAnsi="Calibri" w:cs="Calibri"/>
                <w:sz w:val="21"/>
                <w:szCs w:val="21"/>
              </w:rPr>
              <w:t>A</w:t>
            </w:r>
            <w:r w:rsidR="683F01A4" w:rsidRPr="66BBCEA3">
              <w:rPr>
                <w:rFonts w:ascii="Calibri" w:hAnsi="Calibri" w:cs="Calibri"/>
                <w:sz w:val="21"/>
                <w:szCs w:val="21"/>
              </w:rPr>
              <w:t>n excellent verbal and written communicator, with the ability to identify and communicate appropriately to a range of audiences</w:t>
            </w:r>
            <w:r w:rsidR="76B976CD" w:rsidRPr="66BBCEA3">
              <w:rPr>
                <w:rFonts w:ascii="Calibri" w:hAnsi="Calibri" w:cs="Calibri"/>
                <w:sz w:val="21"/>
                <w:szCs w:val="21"/>
              </w:rPr>
              <w:t>.</w:t>
            </w:r>
            <w:r w:rsidR="006A0D0C">
              <w:br/>
            </w:r>
          </w:p>
          <w:p w14:paraId="72B70B9E" w14:textId="3BE39DC6" w:rsidR="00887420" w:rsidRPr="00DA5A69" w:rsidRDefault="43902AC0" w:rsidP="00887420">
            <w:pPr>
              <w:pStyle w:val="ListParagraph"/>
              <w:numPr>
                <w:ilvl w:val="0"/>
                <w:numId w:val="9"/>
              </w:numPr>
              <w:rPr>
                <w:rFonts w:ascii="Calibri" w:hAnsi="Calibri" w:cs="Calibri"/>
                <w:sz w:val="21"/>
                <w:szCs w:val="21"/>
              </w:rPr>
            </w:pPr>
            <w:r w:rsidRPr="66BBCEA3">
              <w:rPr>
                <w:rFonts w:ascii="Calibri" w:hAnsi="Calibri" w:cs="Calibri"/>
                <w:sz w:val="21"/>
                <w:szCs w:val="21"/>
              </w:rPr>
              <w:t>Skilled in using social media as a promotional tool, keep</w:t>
            </w:r>
            <w:r w:rsidR="6362327B" w:rsidRPr="66BBCEA3">
              <w:rPr>
                <w:rFonts w:ascii="Calibri" w:hAnsi="Calibri" w:cs="Calibri"/>
                <w:sz w:val="21"/>
                <w:szCs w:val="21"/>
              </w:rPr>
              <w:t>s</w:t>
            </w:r>
            <w:r w:rsidRPr="66BBCEA3">
              <w:rPr>
                <w:rFonts w:ascii="Calibri" w:hAnsi="Calibri" w:cs="Calibri"/>
                <w:sz w:val="21"/>
                <w:szCs w:val="21"/>
              </w:rPr>
              <w:t xml:space="preserve"> on top of the latest digital media trends, and comfortable in communicating across a range of mediums </w:t>
            </w:r>
            <w:r w:rsidR="4C7A059C" w:rsidRPr="66BBCEA3">
              <w:rPr>
                <w:rFonts w:ascii="Calibri" w:hAnsi="Calibri" w:cs="Calibri"/>
                <w:sz w:val="21"/>
                <w:szCs w:val="21"/>
              </w:rPr>
              <w:t>e.g.,</w:t>
            </w:r>
            <w:r w:rsidRPr="66BBCEA3">
              <w:rPr>
                <w:rFonts w:ascii="Calibri" w:hAnsi="Calibri" w:cs="Calibri"/>
                <w:sz w:val="21"/>
                <w:szCs w:val="21"/>
              </w:rPr>
              <w:t xml:space="preserve"> Instagram, TikTok, Facebook, Twitter. </w:t>
            </w:r>
            <w:r w:rsidR="00517E20">
              <w:br/>
            </w:r>
          </w:p>
          <w:p w14:paraId="5C117042" w14:textId="250D75AB" w:rsidR="00644488" w:rsidRPr="00DA5A69" w:rsidRDefault="6362327B" w:rsidP="00A66A33">
            <w:pPr>
              <w:pStyle w:val="ListParagraph"/>
              <w:numPr>
                <w:ilvl w:val="0"/>
                <w:numId w:val="9"/>
              </w:numPr>
              <w:rPr>
                <w:rFonts w:ascii="Calibri" w:hAnsi="Calibri" w:cs="Calibri"/>
                <w:sz w:val="21"/>
                <w:szCs w:val="21"/>
              </w:rPr>
            </w:pPr>
            <w:r w:rsidRPr="66BBCEA3">
              <w:rPr>
                <w:rFonts w:ascii="Calibri" w:hAnsi="Calibri" w:cs="Calibri"/>
                <w:sz w:val="21"/>
                <w:szCs w:val="21"/>
              </w:rPr>
              <w:t>A</w:t>
            </w:r>
            <w:r w:rsidR="79FFEA4D" w:rsidRPr="66BBCEA3">
              <w:rPr>
                <w:rFonts w:ascii="Calibri" w:hAnsi="Calibri" w:cs="Calibri"/>
                <w:sz w:val="21"/>
                <w:szCs w:val="21"/>
              </w:rPr>
              <w:t xml:space="preserve"> good organiser and timekeeper who can plan, </w:t>
            </w:r>
            <w:r w:rsidR="4C7A059C" w:rsidRPr="66BBCEA3">
              <w:rPr>
                <w:rFonts w:ascii="Calibri" w:hAnsi="Calibri" w:cs="Calibri"/>
                <w:sz w:val="21"/>
                <w:szCs w:val="21"/>
              </w:rPr>
              <w:t>prioritise,</w:t>
            </w:r>
            <w:r w:rsidR="79FFEA4D" w:rsidRPr="66BBCEA3">
              <w:rPr>
                <w:rFonts w:ascii="Calibri" w:hAnsi="Calibri" w:cs="Calibri"/>
                <w:sz w:val="21"/>
                <w:szCs w:val="21"/>
              </w:rPr>
              <w:t xml:space="preserve"> and keep on top of multiple projects simultaneously, often with competing deadlines</w:t>
            </w:r>
            <w:r w:rsidR="0DB9BA2A" w:rsidRPr="66BBCEA3">
              <w:rPr>
                <w:rFonts w:ascii="Calibri" w:hAnsi="Calibri" w:cs="Calibri"/>
                <w:sz w:val="21"/>
                <w:szCs w:val="21"/>
              </w:rPr>
              <w:t>.</w:t>
            </w:r>
            <w:r w:rsidR="00A35F77">
              <w:br/>
            </w:r>
          </w:p>
          <w:p w14:paraId="078D7E44" w14:textId="10865CF4" w:rsidR="008816FB" w:rsidRPr="00DA5A69" w:rsidRDefault="4D5C0329" w:rsidP="008816FB">
            <w:pPr>
              <w:numPr>
                <w:ilvl w:val="0"/>
                <w:numId w:val="6"/>
              </w:numPr>
              <w:tabs>
                <w:tab w:val="left" w:pos="1119"/>
              </w:tabs>
              <w:spacing w:after="0" w:line="240" w:lineRule="auto"/>
              <w:rPr>
                <w:rFonts w:ascii="Calibri" w:hAnsi="Calibri" w:cs="Calibri"/>
                <w:sz w:val="21"/>
                <w:szCs w:val="21"/>
              </w:rPr>
            </w:pPr>
            <w:r w:rsidRPr="66BBCEA3">
              <w:rPr>
                <w:rFonts w:ascii="Calibri" w:hAnsi="Calibri" w:cs="Calibri"/>
                <w:sz w:val="21"/>
                <w:szCs w:val="21"/>
              </w:rPr>
              <w:t xml:space="preserve">Good </w:t>
            </w:r>
            <w:r w:rsidR="0DB9BA2A" w:rsidRPr="66BBCEA3">
              <w:rPr>
                <w:rFonts w:ascii="Calibri" w:hAnsi="Calibri" w:cs="Calibri"/>
                <w:sz w:val="21"/>
                <w:szCs w:val="21"/>
              </w:rPr>
              <w:t>interpersonal</w:t>
            </w:r>
            <w:r w:rsidRPr="66BBCEA3">
              <w:rPr>
                <w:rFonts w:ascii="Calibri" w:hAnsi="Calibri" w:cs="Calibri"/>
                <w:sz w:val="21"/>
                <w:szCs w:val="21"/>
              </w:rPr>
              <w:t xml:space="preserve"> skills with the ability to build and maintain effective working relationships</w:t>
            </w:r>
            <w:r w:rsidR="0BC892EE" w:rsidRPr="66BBCEA3">
              <w:rPr>
                <w:rFonts w:ascii="Calibri" w:hAnsi="Calibri" w:cs="Calibri"/>
                <w:sz w:val="21"/>
                <w:szCs w:val="21"/>
              </w:rPr>
              <w:t>.</w:t>
            </w:r>
          </w:p>
          <w:p w14:paraId="3509FFC5" w14:textId="77777777" w:rsidR="00F63480" w:rsidRPr="00DA5A69" w:rsidRDefault="00F63480" w:rsidP="00F63480">
            <w:pPr>
              <w:pStyle w:val="ListParagraph"/>
              <w:rPr>
                <w:rFonts w:ascii="Calibri" w:hAnsi="Calibri" w:cs="Calibri"/>
                <w:sz w:val="21"/>
                <w:szCs w:val="21"/>
              </w:rPr>
            </w:pPr>
          </w:p>
          <w:p w14:paraId="05C7F23D" w14:textId="2A1EEA43" w:rsidR="008816FB" w:rsidRPr="00DA5A69" w:rsidRDefault="0DB9BA2A" w:rsidP="008816FB">
            <w:pPr>
              <w:pStyle w:val="ListParagraph"/>
              <w:numPr>
                <w:ilvl w:val="0"/>
                <w:numId w:val="6"/>
              </w:numPr>
              <w:tabs>
                <w:tab w:val="left" w:pos="1119"/>
              </w:tabs>
              <w:rPr>
                <w:rFonts w:ascii="Calibri" w:hAnsi="Calibri" w:cs="Calibri"/>
                <w:sz w:val="21"/>
                <w:szCs w:val="21"/>
              </w:rPr>
            </w:pPr>
            <w:r w:rsidRPr="66BBCEA3">
              <w:rPr>
                <w:rFonts w:ascii="Calibri" w:hAnsi="Calibri" w:cs="Calibri"/>
                <w:sz w:val="21"/>
                <w:szCs w:val="21"/>
              </w:rPr>
              <w:t>Strong attention to detail.</w:t>
            </w:r>
          </w:p>
          <w:p w14:paraId="52FBC720" w14:textId="77777777" w:rsidR="008F5212" w:rsidRPr="00DA5A69" w:rsidRDefault="008F5212">
            <w:pPr>
              <w:pStyle w:val="Header"/>
              <w:rPr>
                <w:rFonts w:ascii="Calibri" w:hAnsi="Calibri" w:cs="Calibri"/>
                <w:sz w:val="21"/>
                <w:szCs w:val="21"/>
              </w:rPr>
            </w:pPr>
          </w:p>
        </w:tc>
        <w:tc>
          <w:tcPr>
            <w:tcW w:w="3187" w:type="dxa"/>
            <w:noWrap/>
          </w:tcPr>
          <w:p w14:paraId="2012EB99" w14:textId="77777777" w:rsidR="008F5212" w:rsidRPr="00DA5A69" w:rsidRDefault="008F5212">
            <w:pPr>
              <w:rPr>
                <w:rFonts w:ascii="Calibri" w:hAnsi="Calibri" w:cs="Calibri"/>
                <w:sz w:val="21"/>
                <w:szCs w:val="21"/>
              </w:rPr>
            </w:pPr>
          </w:p>
          <w:p w14:paraId="3EAE13D8" w14:textId="77777777" w:rsidR="00887420" w:rsidRPr="00DA5A69" w:rsidRDefault="1F2DDC44" w:rsidP="00887420">
            <w:pPr>
              <w:pStyle w:val="ListParagraph"/>
              <w:numPr>
                <w:ilvl w:val="0"/>
                <w:numId w:val="6"/>
              </w:numPr>
              <w:tabs>
                <w:tab w:val="left" w:pos="1119"/>
              </w:tabs>
              <w:rPr>
                <w:rFonts w:ascii="Calibri" w:hAnsi="Calibri" w:cs="Calibri"/>
                <w:sz w:val="21"/>
                <w:szCs w:val="21"/>
              </w:rPr>
            </w:pPr>
            <w:r w:rsidRPr="66BBCEA3">
              <w:rPr>
                <w:rFonts w:ascii="Calibri" w:hAnsi="Calibri" w:cs="Calibri"/>
                <w:sz w:val="21"/>
                <w:szCs w:val="21"/>
              </w:rPr>
              <w:t>Have experience and/or interest in at least one of the following: photography, filmmaking, and graphic design.</w:t>
            </w:r>
          </w:p>
          <w:p w14:paraId="3213D1DE" w14:textId="6598BFF6" w:rsidR="008F5212" w:rsidRPr="00DA5A69" w:rsidRDefault="008F5212" w:rsidP="66BBCEA3">
            <w:pPr>
              <w:pStyle w:val="Header"/>
              <w:rPr>
                <w:rFonts w:ascii="Calibri" w:hAnsi="Calibri" w:cs="Calibri"/>
                <w:sz w:val="21"/>
                <w:szCs w:val="21"/>
              </w:rPr>
            </w:pPr>
          </w:p>
          <w:p w14:paraId="3D66FA41" w14:textId="77777777" w:rsidR="008F5212" w:rsidRPr="00DA5A69" w:rsidRDefault="008F5212">
            <w:pPr>
              <w:tabs>
                <w:tab w:val="left" w:pos="1119"/>
              </w:tabs>
              <w:ind w:left="720"/>
              <w:rPr>
                <w:rFonts w:ascii="Calibri" w:hAnsi="Calibri" w:cs="Calibri"/>
                <w:sz w:val="21"/>
                <w:szCs w:val="21"/>
              </w:rPr>
            </w:pPr>
          </w:p>
        </w:tc>
      </w:tr>
      <w:tr w:rsidR="0095460A" w:rsidRPr="00DA5A69" w14:paraId="11E6735F" w14:textId="77777777" w:rsidTr="66BBCEA3">
        <w:trPr>
          <w:trHeight w:val="580"/>
          <w:jc w:val="center"/>
        </w:trPr>
        <w:tc>
          <w:tcPr>
            <w:tcW w:w="1723" w:type="dxa"/>
            <w:noWrap/>
          </w:tcPr>
          <w:p w14:paraId="250A9A5D" w14:textId="77777777" w:rsidR="00B0344A" w:rsidRPr="00DA5A69" w:rsidRDefault="00B0344A">
            <w:pPr>
              <w:rPr>
                <w:rFonts w:ascii="Calibri" w:hAnsi="Calibri" w:cs="Calibri"/>
                <w:sz w:val="21"/>
                <w:szCs w:val="21"/>
              </w:rPr>
            </w:pPr>
          </w:p>
          <w:p w14:paraId="5188FEAD" w14:textId="34D68720" w:rsidR="0095460A" w:rsidRPr="00DA5A69" w:rsidRDefault="71872312">
            <w:pPr>
              <w:rPr>
                <w:rFonts w:ascii="Calibri" w:hAnsi="Calibri" w:cs="Calibri"/>
                <w:sz w:val="21"/>
                <w:szCs w:val="21"/>
              </w:rPr>
            </w:pPr>
            <w:r w:rsidRPr="66BBCEA3">
              <w:rPr>
                <w:rFonts w:ascii="Calibri" w:hAnsi="Calibri" w:cs="Calibri"/>
                <w:sz w:val="21"/>
                <w:szCs w:val="21"/>
              </w:rPr>
              <w:t>Motivation and Outlook</w:t>
            </w:r>
          </w:p>
          <w:p w14:paraId="6247473F" w14:textId="77777777" w:rsidR="0095460A" w:rsidRPr="00DA5A69" w:rsidRDefault="0095460A">
            <w:pPr>
              <w:rPr>
                <w:rFonts w:ascii="Calibri" w:hAnsi="Calibri" w:cs="Calibri"/>
                <w:sz w:val="21"/>
                <w:szCs w:val="21"/>
              </w:rPr>
            </w:pPr>
          </w:p>
        </w:tc>
        <w:tc>
          <w:tcPr>
            <w:tcW w:w="5950" w:type="dxa"/>
            <w:noWrap/>
          </w:tcPr>
          <w:p w14:paraId="3825EF90" w14:textId="77777777" w:rsidR="00B0344A" w:rsidRPr="00DA5A69" w:rsidRDefault="00B0344A" w:rsidP="00B0344A">
            <w:pPr>
              <w:pStyle w:val="ListParagraph"/>
              <w:rPr>
                <w:rFonts w:ascii="Calibri" w:hAnsi="Calibri" w:cs="Calibri"/>
                <w:sz w:val="21"/>
                <w:szCs w:val="21"/>
              </w:rPr>
            </w:pPr>
          </w:p>
          <w:p w14:paraId="42BF44B9" w14:textId="36D9B030" w:rsidR="005030D6" w:rsidRPr="00DA5A69" w:rsidRDefault="234CB2BA" w:rsidP="005030D6">
            <w:pPr>
              <w:pStyle w:val="ListParagraph"/>
              <w:numPr>
                <w:ilvl w:val="0"/>
                <w:numId w:val="6"/>
              </w:numPr>
              <w:rPr>
                <w:rFonts w:ascii="Calibri" w:hAnsi="Calibri" w:cs="Calibri"/>
                <w:sz w:val="21"/>
                <w:szCs w:val="21"/>
              </w:rPr>
            </w:pPr>
            <w:r w:rsidRPr="66BBCEA3">
              <w:rPr>
                <w:rFonts w:ascii="Calibri" w:hAnsi="Calibri" w:cs="Calibri"/>
                <w:sz w:val="21"/>
                <w:szCs w:val="21"/>
              </w:rPr>
              <w:t>Ability to work both independently and as part of a team.</w:t>
            </w:r>
            <w:r w:rsidR="005030D6">
              <w:br/>
            </w:r>
          </w:p>
          <w:p w14:paraId="67348563" w14:textId="6521F462" w:rsidR="0095460A" w:rsidRPr="00DA5A69" w:rsidRDefault="71872312" w:rsidP="005030D6">
            <w:pPr>
              <w:pStyle w:val="ListParagraph"/>
              <w:numPr>
                <w:ilvl w:val="0"/>
                <w:numId w:val="6"/>
              </w:numPr>
              <w:rPr>
                <w:rFonts w:ascii="Calibri" w:hAnsi="Calibri" w:cs="Calibri"/>
                <w:sz w:val="21"/>
                <w:szCs w:val="21"/>
              </w:rPr>
            </w:pPr>
            <w:r w:rsidRPr="66BBCEA3">
              <w:rPr>
                <w:rFonts w:ascii="Calibri" w:hAnsi="Calibri" w:cs="Calibri"/>
                <w:sz w:val="21"/>
                <w:szCs w:val="21"/>
              </w:rPr>
              <w:t>Enthusiastic, proactive, and self-motivated</w:t>
            </w:r>
            <w:r w:rsidR="234CB2BA" w:rsidRPr="66BBCEA3">
              <w:rPr>
                <w:rFonts w:ascii="Calibri" w:hAnsi="Calibri" w:cs="Calibri"/>
                <w:sz w:val="21"/>
                <w:szCs w:val="21"/>
              </w:rPr>
              <w:t>.</w:t>
            </w:r>
            <w:r w:rsidR="0095460A">
              <w:br/>
            </w:r>
          </w:p>
          <w:p w14:paraId="638513ED" w14:textId="7ED287EB" w:rsidR="0095460A" w:rsidRPr="007C352D" w:rsidRDefault="71872312" w:rsidP="66BBCEA3">
            <w:pPr>
              <w:pStyle w:val="ListParagraph"/>
              <w:numPr>
                <w:ilvl w:val="0"/>
                <w:numId w:val="6"/>
              </w:numPr>
              <w:rPr>
                <w:rFonts w:ascii="Calibri" w:hAnsi="Calibri" w:cs="Calibri"/>
                <w:sz w:val="21"/>
                <w:szCs w:val="21"/>
              </w:rPr>
            </w:pPr>
            <w:r w:rsidRPr="66BBCEA3">
              <w:rPr>
                <w:rFonts w:ascii="Calibri" w:hAnsi="Calibri" w:cs="Calibri"/>
                <w:sz w:val="21"/>
                <w:szCs w:val="21"/>
              </w:rPr>
              <w:t>Confident</w:t>
            </w:r>
            <w:r w:rsidR="234CB2BA" w:rsidRPr="66BBCEA3">
              <w:rPr>
                <w:rFonts w:ascii="Calibri" w:hAnsi="Calibri" w:cs="Calibri"/>
                <w:sz w:val="21"/>
                <w:szCs w:val="21"/>
              </w:rPr>
              <w:t xml:space="preserve">, </w:t>
            </w:r>
            <w:r w:rsidRPr="66BBCEA3">
              <w:rPr>
                <w:rFonts w:ascii="Calibri" w:hAnsi="Calibri" w:cs="Calibri"/>
                <w:sz w:val="21"/>
                <w:szCs w:val="21"/>
              </w:rPr>
              <w:t>Flexible</w:t>
            </w:r>
            <w:r w:rsidR="2BE05625" w:rsidRPr="66BBCEA3">
              <w:rPr>
                <w:rFonts w:ascii="Calibri" w:hAnsi="Calibri" w:cs="Calibri"/>
                <w:sz w:val="21"/>
                <w:szCs w:val="21"/>
              </w:rPr>
              <w:t>.</w:t>
            </w:r>
            <w:r w:rsidR="0095460A">
              <w:br/>
            </w:r>
            <w:r w:rsidR="0095460A">
              <w:br/>
            </w:r>
          </w:p>
        </w:tc>
        <w:tc>
          <w:tcPr>
            <w:tcW w:w="3187" w:type="dxa"/>
            <w:noWrap/>
          </w:tcPr>
          <w:p w14:paraId="64C73BD8" w14:textId="77777777" w:rsidR="0095460A" w:rsidRPr="00DA5A69" w:rsidRDefault="0095460A">
            <w:pPr>
              <w:tabs>
                <w:tab w:val="left" w:pos="1119"/>
              </w:tabs>
              <w:ind w:left="720"/>
              <w:rPr>
                <w:rFonts w:ascii="Calibri" w:hAnsi="Calibri" w:cs="Calibri"/>
                <w:sz w:val="21"/>
                <w:szCs w:val="21"/>
              </w:rPr>
            </w:pPr>
          </w:p>
          <w:p w14:paraId="4A4FB578" w14:textId="77777777" w:rsidR="0095460A" w:rsidRPr="00DA5A69" w:rsidRDefault="0095460A">
            <w:pPr>
              <w:tabs>
                <w:tab w:val="left" w:pos="1119"/>
              </w:tabs>
              <w:ind w:left="720"/>
              <w:rPr>
                <w:rFonts w:ascii="Calibri" w:hAnsi="Calibri" w:cs="Calibri"/>
                <w:sz w:val="21"/>
                <w:szCs w:val="21"/>
              </w:rPr>
            </w:pPr>
          </w:p>
          <w:p w14:paraId="3B89008A" w14:textId="77777777" w:rsidR="0095460A" w:rsidRPr="00DA5A69" w:rsidRDefault="0095460A">
            <w:pPr>
              <w:pStyle w:val="Header"/>
              <w:ind w:left="360"/>
              <w:rPr>
                <w:rFonts w:ascii="Calibri" w:hAnsi="Calibri" w:cs="Calibri"/>
                <w:sz w:val="21"/>
                <w:szCs w:val="21"/>
              </w:rPr>
            </w:pPr>
          </w:p>
        </w:tc>
      </w:tr>
    </w:tbl>
    <w:p w14:paraId="3FC2661B" w14:textId="77777777" w:rsidR="00FA7203" w:rsidRPr="00DA5A69" w:rsidRDefault="00FA7203" w:rsidP="66BBCEA3">
      <w:pPr>
        <w:rPr>
          <w:sz w:val="21"/>
          <w:szCs w:val="21"/>
        </w:rPr>
      </w:pPr>
    </w:p>
    <w:sectPr w:rsidR="00FA7203" w:rsidRPr="00DA5A69" w:rsidSect="007A55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panose1 w:val="020204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1368"/>
    <w:multiLevelType w:val="hybridMultilevel"/>
    <w:tmpl w:val="57FE1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D6DF6"/>
    <w:multiLevelType w:val="hybridMultilevel"/>
    <w:tmpl w:val="744E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7645A7"/>
    <w:multiLevelType w:val="hybridMultilevel"/>
    <w:tmpl w:val="B9EE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DE77A1"/>
    <w:multiLevelType w:val="hybridMultilevel"/>
    <w:tmpl w:val="0090091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537B5C"/>
    <w:multiLevelType w:val="hybridMultilevel"/>
    <w:tmpl w:val="3C66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C35358"/>
    <w:multiLevelType w:val="hybridMultilevel"/>
    <w:tmpl w:val="2DE89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E5A2F"/>
    <w:multiLevelType w:val="hybridMultilevel"/>
    <w:tmpl w:val="E9EA5E1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9106DA"/>
    <w:multiLevelType w:val="hybridMultilevel"/>
    <w:tmpl w:val="8F72A1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02D55"/>
    <w:multiLevelType w:val="hybridMultilevel"/>
    <w:tmpl w:val="4C1E8324"/>
    <w:lvl w:ilvl="0" w:tplc="839EB192">
      <w:start w:val="1"/>
      <w:numFmt w:val="bullet"/>
      <w:lvlText w:val=""/>
      <w:lvlJc w:val="left"/>
      <w:pPr>
        <w:ind w:left="720" w:hanging="360"/>
      </w:pPr>
      <w:rPr>
        <w:rFonts w:ascii="Symbol" w:hAnsi="Symbol" w:hint="default"/>
      </w:rPr>
    </w:lvl>
    <w:lvl w:ilvl="1" w:tplc="B86EEDD6">
      <w:start w:val="1"/>
      <w:numFmt w:val="bullet"/>
      <w:lvlText w:val="o"/>
      <w:lvlJc w:val="left"/>
      <w:pPr>
        <w:ind w:left="1440" w:hanging="360"/>
      </w:pPr>
      <w:rPr>
        <w:rFonts w:ascii="Courier New" w:hAnsi="Courier New" w:hint="default"/>
      </w:rPr>
    </w:lvl>
    <w:lvl w:ilvl="2" w:tplc="EF229C40">
      <w:start w:val="1"/>
      <w:numFmt w:val="bullet"/>
      <w:lvlText w:val=""/>
      <w:lvlJc w:val="left"/>
      <w:pPr>
        <w:ind w:left="2160" w:hanging="360"/>
      </w:pPr>
      <w:rPr>
        <w:rFonts w:ascii="Wingdings" w:hAnsi="Wingdings" w:hint="default"/>
      </w:rPr>
    </w:lvl>
    <w:lvl w:ilvl="3" w:tplc="DCEC00A0">
      <w:start w:val="1"/>
      <w:numFmt w:val="bullet"/>
      <w:lvlText w:val=""/>
      <w:lvlJc w:val="left"/>
      <w:pPr>
        <w:ind w:left="2880" w:hanging="360"/>
      </w:pPr>
      <w:rPr>
        <w:rFonts w:ascii="Symbol" w:hAnsi="Symbol" w:hint="default"/>
      </w:rPr>
    </w:lvl>
    <w:lvl w:ilvl="4" w:tplc="75AEFBA6">
      <w:start w:val="1"/>
      <w:numFmt w:val="bullet"/>
      <w:lvlText w:val="o"/>
      <w:lvlJc w:val="left"/>
      <w:pPr>
        <w:ind w:left="3600" w:hanging="360"/>
      </w:pPr>
      <w:rPr>
        <w:rFonts w:ascii="Courier New" w:hAnsi="Courier New" w:hint="default"/>
      </w:rPr>
    </w:lvl>
    <w:lvl w:ilvl="5" w:tplc="D7845A04">
      <w:start w:val="1"/>
      <w:numFmt w:val="bullet"/>
      <w:lvlText w:val=""/>
      <w:lvlJc w:val="left"/>
      <w:pPr>
        <w:ind w:left="4320" w:hanging="360"/>
      </w:pPr>
      <w:rPr>
        <w:rFonts w:ascii="Wingdings" w:hAnsi="Wingdings" w:hint="default"/>
      </w:rPr>
    </w:lvl>
    <w:lvl w:ilvl="6" w:tplc="C1CAF9AE">
      <w:start w:val="1"/>
      <w:numFmt w:val="bullet"/>
      <w:lvlText w:val=""/>
      <w:lvlJc w:val="left"/>
      <w:pPr>
        <w:ind w:left="5040" w:hanging="360"/>
      </w:pPr>
      <w:rPr>
        <w:rFonts w:ascii="Symbol" w:hAnsi="Symbol" w:hint="default"/>
      </w:rPr>
    </w:lvl>
    <w:lvl w:ilvl="7" w:tplc="34AC17A2">
      <w:start w:val="1"/>
      <w:numFmt w:val="bullet"/>
      <w:lvlText w:val="o"/>
      <w:lvlJc w:val="left"/>
      <w:pPr>
        <w:ind w:left="5760" w:hanging="360"/>
      </w:pPr>
      <w:rPr>
        <w:rFonts w:ascii="Courier New" w:hAnsi="Courier New" w:hint="default"/>
      </w:rPr>
    </w:lvl>
    <w:lvl w:ilvl="8" w:tplc="01D24960">
      <w:start w:val="1"/>
      <w:numFmt w:val="bullet"/>
      <w:lvlText w:val=""/>
      <w:lvlJc w:val="left"/>
      <w:pPr>
        <w:ind w:left="6480" w:hanging="360"/>
      </w:pPr>
      <w:rPr>
        <w:rFonts w:ascii="Wingdings" w:hAnsi="Wingdings" w:hint="default"/>
      </w:rPr>
    </w:lvl>
  </w:abstractNum>
  <w:num w:numId="1" w16cid:durableId="541484501">
    <w:abstractNumId w:val="8"/>
  </w:num>
  <w:num w:numId="2" w16cid:durableId="923149463">
    <w:abstractNumId w:val="7"/>
  </w:num>
  <w:num w:numId="3" w16cid:durableId="1840272339">
    <w:abstractNumId w:val="2"/>
  </w:num>
  <w:num w:numId="4" w16cid:durableId="280959053">
    <w:abstractNumId w:val="1"/>
  </w:num>
  <w:num w:numId="5" w16cid:durableId="39139420">
    <w:abstractNumId w:val="4"/>
  </w:num>
  <w:num w:numId="6" w16cid:durableId="1434477785">
    <w:abstractNumId w:val="3"/>
  </w:num>
  <w:num w:numId="7" w16cid:durableId="1244953240">
    <w:abstractNumId w:val="6"/>
  </w:num>
  <w:num w:numId="8" w16cid:durableId="187180464">
    <w:abstractNumId w:val="0"/>
  </w:num>
  <w:num w:numId="9" w16cid:durableId="15260158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90"/>
    <w:rsid w:val="00013326"/>
    <w:rsid w:val="00016999"/>
    <w:rsid w:val="00032202"/>
    <w:rsid w:val="00051DC8"/>
    <w:rsid w:val="00073C4B"/>
    <w:rsid w:val="000C2B4F"/>
    <w:rsid w:val="000C7760"/>
    <w:rsid w:val="000D493D"/>
    <w:rsid w:val="000F6A01"/>
    <w:rsid w:val="001879B9"/>
    <w:rsid w:val="00196881"/>
    <w:rsid w:val="001C0DC2"/>
    <w:rsid w:val="001C5DA6"/>
    <w:rsid w:val="001D6C79"/>
    <w:rsid w:val="001F1C19"/>
    <w:rsid w:val="001F4480"/>
    <w:rsid w:val="002158AF"/>
    <w:rsid w:val="00243FA8"/>
    <w:rsid w:val="00286CEC"/>
    <w:rsid w:val="002E6D1E"/>
    <w:rsid w:val="002F0EE1"/>
    <w:rsid w:val="0031154E"/>
    <w:rsid w:val="00337FF0"/>
    <w:rsid w:val="0034759D"/>
    <w:rsid w:val="003672B6"/>
    <w:rsid w:val="00395590"/>
    <w:rsid w:val="003B0BE2"/>
    <w:rsid w:val="003C1A98"/>
    <w:rsid w:val="003D7BA0"/>
    <w:rsid w:val="003E3629"/>
    <w:rsid w:val="004150D8"/>
    <w:rsid w:val="0049692A"/>
    <w:rsid w:val="004B4DD0"/>
    <w:rsid w:val="004D4DAE"/>
    <w:rsid w:val="004E524C"/>
    <w:rsid w:val="004F17A0"/>
    <w:rsid w:val="004F4735"/>
    <w:rsid w:val="00501C94"/>
    <w:rsid w:val="005030D6"/>
    <w:rsid w:val="00517E20"/>
    <w:rsid w:val="00541E16"/>
    <w:rsid w:val="005D1FFC"/>
    <w:rsid w:val="005E098F"/>
    <w:rsid w:val="005E5024"/>
    <w:rsid w:val="005F1D72"/>
    <w:rsid w:val="00644488"/>
    <w:rsid w:val="00647268"/>
    <w:rsid w:val="00662D17"/>
    <w:rsid w:val="0066662A"/>
    <w:rsid w:val="0067034A"/>
    <w:rsid w:val="00691148"/>
    <w:rsid w:val="006A0D0C"/>
    <w:rsid w:val="006C7D10"/>
    <w:rsid w:val="006F0AB0"/>
    <w:rsid w:val="006F7D19"/>
    <w:rsid w:val="00713051"/>
    <w:rsid w:val="0073484B"/>
    <w:rsid w:val="007A3494"/>
    <w:rsid w:val="007A55B4"/>
    <w:rsid w:val="007C352D"/>
    <w:rsid w:val="007D6EB2"/>
    <w:rsid w:val="007E3DB0"/>
    <w:rsid w:val="007F5A84"/>
    <w:rsid w:val="008359BE"/>
    <w:rsid w:val="00842685"/>
    <w:rsid w:val="008762D2"/>
    <w:rsid w:val="008816FB"/>
    <w:rsid w:val="00887420"/>
    <w:rsid w:val="00896A4F"/>
    <w:rsid w:val="008C674B"/>
    <w:rsid w:val="008F5212"/>
    <w:rsid w:val="00901A7F"/>
    <w:rsid w:val="00937ADD"/>
    <w:rsid w:val="00942715"/>
    <w:rsid w:val="00950577"/>
    <w:rsid w:val="0095460A"/>
    <w:rsid w:val="00970714"/>
    <w:rsid w:val="009753AD"/>
    <w:rsid w:val="009850F5"/>
    <w:rsid w:val="009B662B"/>
    <w:rsid w:val="009D7BC5"/>
    <w:rsid w:val="009F43CE"/>
    <w:rsid w:val="00A33CFE"/>
    <w:rsid w:val="00A35F77"/>
    <w:rsid w:val="00A45DD0"/>
    <w:rsid w:val="00A60EA8"/>
    <w:rsid w:val="00A61B34"/>
    <w:rsid w:val="00A65CDB"/>
    <w:rsid w:val="00A66A33"/>
    <w:rsid w:val="00A93B3B"/>
    <w:rsid w:val="00AA2DAB"/>
    <w:rsid w:val="00AB6651"/>
    <w:rsid w:val="00B0344A"/>
    <w:rsid w:val="00B269F5"/>
    <w:rsid w:val="00B61285"/>
    <w:rsid w:val="00B82134"/>
    <w:rsid w:val="00B9257F"/>
    <w:rsid w:val="00BD249F"/>
    <w:rsid w:val="00BE62D6"/>
    <w:rsid w:val="00C03640"/>
    <w:rsid w:val="00C55BE6"/>
    <w:rsid w:val="00CA331C"/>
    <w:rsid w:val="00CA5ED4"/>
    <w:rsid w:val="00CA7D21"/>
    <w:rsid w:val="00CE456D"/>
    <w:rsid w:val="00CF2184"/>
    <w:rsid w:val="00CF360A"/>
    <w:rsid w:val="00CF485B"/>
    <w:rsid w:val="00D0197A"/>
    <w:rsid w:val="00D04904"/>
    <w:rsid w:val="00D37662"/>
    <w:rsid w:val="00DA5A69"/>
    <w:rsid w:val="00DC2D9B"/>
    <w:rsid w:val="00DC73A1"/>
    <w:rsid w:val="00DE32D7"/>
    <w:rsid w:val="00DE7973"/>
    <w:rsid w:val="00DF1D9C"/>
    <w:rsid w:val="00E103B4"/>
    <w:rsid w:val="00E17186"/>
    <w:rsid w:val="00E25E4A"/>
    <w:rsid w:val="00E479C6"/>
    <w:rsid w:val="00E5474B"/>
    <w:rsid w:val="00E6562E"/>
    <w:rsid w:val="00E90CA9"/>
    <w:rsid w:val="00EA3BE2"/>
    <w:rsid w:val="00EC6F7F"/>
    <w:rsid w:val="00ED041C"/>
    <w:rsid w:val="00EE3BF4"/>
    <w:rsid w:val="00F261C4"/>
    <w:rsid w:val="00F50E49"/>
    <w:rsid w:val="00F5429E"/>
    <w:rsid w:val="00F60ACE"/>
    <w:rsid w:val="00F61CC2"/>
    <w:rsid w:val="00F63480"/>
    <w:rsid w:val="00F66340"/>
    <w:rsid w:val="00FA2EDA"/>
    <w:rsid w:val="00FA7203"/>
    <w:rsid w:val="00FB1958"/>
    <w:rsid w:val="00FC418E"/>
    <w:rsid w:val="00FD7CBB"/>
    <w:rsid w:val="00FE1C14"/>
    <w:rsid w:val="00FE7B46"/>
    <w:rsid w:val="0232AF28"/>
    <w:rsid w:val="07315F59"/>
    <w:rsid w:val="0A8774BE"/>
    <w:rsid w:val="0BC892EE"/>
    <w:rsid w:val="0C3B857A"/>
    <w:rsid w:val="0DB9BA2A"/>
    <w:rsid w:val="0F01B21D"/>
    <w:rsid w:val="0F5AE5E1"/>
    <w:rsid w:val="0FBE7F2A"/>
    <w:rsid w:val="11526909"/>
    <w:rsid w:val="11784599"/>
    <w:rsid w:val="144E210D"/>
    <w:rsid w:val="1F2DDC44"/>
    <w:rsid w:val="22B097F3"/>
    <w:rsid w:val="234CB2BA"/>
    <w:rsid w:val="25CF1058"/>
    <w:rsid w:val="2BE05625"/>
    <w:rsid w:val="2D5D43B1"/>
    <w:rsid w:val="2F95E5E9"/>
    <w:rsid w:val="305B1A37"/>
    <w:rsid w:val="329A5878"/>
    <w:rsid w:val="34A0690F"/>
    <w:rsid w:val="3CEAAE2D"/>
    <w:rsid w:val="41139A90"/>
    <w:rsid w:val="43902AC0"/>
    <w:rsid w:val="44683B09"/>
    <w:rsid w:val="453A2221"/>
    <w:rsid w:val="4557F9BF"/>
    <w:rsid w:val="4A0D9344"/>
    <w:rsid w:val="4C7A059C"/>
    <w:rsid w:val="4D5C0329"/>
    <w:rsid w:val="52184E74"/>
    <w:rsid w:val="55583371"/>
    <w:rsid w:val="57E7FF05"/>
    <w:rsid w:val="59F143B5"/>
    <w:rsid w:val="5B68120D"/>
    <w:rsid w:val="612B7A0E"/>
    <w:rsid w:val="6362327B"/>
    <w:rsid w:val="66BBCEA3"/>
    <w:rsid w:val="66CB00BC"/>
    <w:rsid w:val="66FCA7FD"/>
    <w:rsid w:val="6753A401"/>
    <w:rsid w:val="6804D975"/>
    <w:rsid w:val="683F01A4"/>
    <w:rsid w:val="6FBB8317"/>
    <w:rsid w:val="6FEFD417"/>
    <w:rsid w:val="71872312"/>
    <w:rsid w:val="74D8D212"/>
    <w:rsid w:val="76B976CD"/>
    <w:rsid w:val="79FFEA4D"/>
    <w:rsid w:val="7D3D01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02586"/>
  <w15:chartTrackingRefBased/>
  <w15:docId w15:val="{C72C5847-40A1-4DCC-898B-FF672A3F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590"/>
    <w:pPr>
      <w:spacing w:after="160" w:line="259" w:lineRule="auto"/>
    </w:pPr>
    <w:rPr>
      <w:rFonts w:eastAsiaTheme="minorEastAsia"/>
      <w:sz w:val="22"/>
      <w:szCs w:val="22"/>
      <w:lang w:eastAsia="zh-CN"/>
    </w:rPr>
  </w:style>
  <w:style w:type="paragraph" w:styleId="Heading1">
    <w:name w:val="heading 1"/>
    <w:basedOn w:val="Normal"/>
    <w:next w:val="Normal"/>
    <w:link w:val="Heading1Char"/>
    <w:uiPriority w:val="9"/>
    <w:qFormat/>
    <w:rsid w:val="00F60A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0A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60ACE"/>
    <w:pPr>
      <w:keepNext/>
      <w:keepLines/>
      <w:spacing w:before="40" w:after="0"/>
      <w:outlineLvl w:val="2"/>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5590"/>
    <w:pPr>
      <w:autoSpaceDE w:val="0"/>
      <w:autoSpaceDN w:val="0"/>
      <w:adjustRightInd w:val="0"/>
    </w:pPr>
    <w:rPr>
      <w:rFonts w:ascii="Calibri" w:eastAsiaTheme="minorEastAsia" w:hAnsi="Calibri" w:cs="Calibri"/>
      <w:color w:val="000000"/>
      <w:lang w:eastAsia="zh-CN"/>
    </w:rPr>
  </w:style>
  <w:style w:type="character" w:styleId="CommentReference">
    <w:name w:val="annotation reference"/>
    <w:basedOn w:val="DefaultParagraphFont"/>
    <w:uiPriority w:val="99"/>
    <w:semiHidden/>
    <w:unhideWhenUsed/>
    <w:rsid w:val="00CE456D"/>
    <w:rPr>
      <w:sz w:val="16"/>
      <w:szCs w:val="16"/>
    </w:rPr>
  </w:style>
  <w:style w:type="paragraph" w:styleId="CommentText">
    <w:name w:val="annotation text"/>
    <w:basedOn w:val="Normal"/>
    <w:link w:val="CommentTextChar"/>
    <w:uiPriority w:val="99"/>
    <w:unhideWhenUsed/>
    <w:rsid w:val="00CE456D"/>
    <w:pPr>
      <w:spacing w:line="240" w:lineRule="auto"/>
    </w:pPr>
    <w:rPr>
      <w:sz w:val="20"/>
      <w:szCs w:val="20"/>
    </w:rPr>
  </w:style>
  <w:style w:type="character" w:customStyle="1" w:styleId="CommentTextChar">
    <w:name w:val="Comment Text Char"/>
    <w:basedOn w:val="DefaultParagraphFont"/>
    <w:link w:val="CommentText"/>
    <w:uiPriority w:val="99"/>
    <w:rsid w:val="00CE456D"/>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CE456D"/>
    <w:rPr>
      <w:b/>
      <w:bCs/>
    </w:rPr>
  </w:style>
  <w:style w:type="character" w:customStyle="1" w:styleId="CommentSubjectChar">
    <w:name w:val="Comment Subject Char"/>
    <w:basedOn w:val="CommentTextChar"/>
    <w:link w:val="CommentSubject"/>
    <w:uiPriority w:val="99"/>
    <w:semiHidden/>
    <w:rsid w:val="00CE456D"/>
    <w:rPr>
      <w:rFonts w:eastAsiaTheme="minorEastAsia"/>
      <w:b/>
      <w:bCs/>
      <w:sz w:val="20"/>
      <w:szCs w:val="20"/>
      <w:lang w:eastAsia="zh-CN"/>
    </w:rPr>
  </w:style>
  <w:style w:type="character" w:customStyle="1" w:styleId="Heading1Char">
    <w:name w:val="Heading 1 Char"/>
    <w:basedOn w:val="DefaultParagraphFont"/>
    <w:link w:val="Heading1"/>
    <w:uiPriority w:val="9"/>
    <w:rsid w:val="00F60ACE"/>
    <w:rPr>
      <w:rFonts w:asciiTheme="majorHAnsi" w:eastAsiaTheme="majorEastAsia" w:hAnsiTheme="majorHAnsi" w:cstheme="majorBidi"/>
      <w:color w:val="2F5496" w:themeColor="accent1" w:themeShade="BF"/>
      <w:sz w:val="32"/>
      <w:szCs w:val="32"/>
      <w:lang w:eastAsia="zh-CN"/>
    </w:rPr>
  </w:style>
  <w:style w:type="character" w:customStyle="1" w:styleId="Heading2Char">
    <w:name w:val="Heading 2 Char"/>
    <w:basedOn w:val="DefaultParagraphFont"/>
    <w:link w:val="Heading2"/>
    <w:uiPriority w:val="9"/>
    <w:rsid w:val="00F60ACE"/>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uiPriority w:val="9"/>
    <w:rsid w:val="00F60ACE"/>
    <w:rPr>
      <w:rFonts w:asciiTheme="majorHAnsi" w:eastAsiaTheme="majorEastAsia" w:hAnsiTheme="majorHAnsi" w:cstheme="majorBidi"/>
      <w:b/>
      <w:bCs/>
      <w:lang w:eastAsia="zh-CN"/>
    </w:rPr>
  </w:style>
  <w:style w:type="paragraph" w:styleId="Header">
    <w:name w:val="header"/>
    <w:basedOn w:val="Normal"/>
    <w:link w:val="HeaderChar"/>
    <w:rsid w:val="008F5212"/>
    <w:pPr>
      <w:tabs>
        <w:tab w:val="center" w:pos="4320"/>
        <w:tab w:val="right" w:pos="8640"/>
      </w:tabs>
      <w:spacing w:after="0" w:line="240" w:lineRule="auto"/>
      <w:jc w:val="both"/>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8F5212"/>
    <w:rPr>
      <w:rFonts w:ascii="Times New Roman" w:eastAsia="Times New Roman" w:hAnsi="Times New Roman" w:cs="Times New Roman"/>
      <w:lang w:eastAsia="en-GB"/>
    </w:rPr>
  </w:style>
  <w:style w:type="paragraph" w:styleId="BodyText">
    <w:name w:val="Body Text"/>
    <w:basedOn w:val="Normal"/>
    <w:link w:val="BodyTextChar"/>
    <w:rsid w:val="008F5212"/>
    <w:pPr>
      <w:tabs>
        <w:tab w:val="left" w:pos="450"/>
        <w:tab w:val="decimal" w:pos="6480"/>
        <w:tab w:val="decimal" w:pos="7920"/>
        <w:tab w:val="decimal" w:pos="9360"/>
      </w:tabs>
      <w:spacing w:after="0" w:line="240" w:lineRule="auto"/>
      <w:jc w:val="both"/>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8F5212"/>
    <w:rPr>
      <w:rFonts w:ascii="Times New Roman" w:eastAsia="Times New Roman" w:hAnsi="Times New Roman" w:cs="Times New Roman"/>
      <w:lang w:eastAsia="en-GB"/>
    </w:rPr>
  </w:style>
  <w:style w:type="character" w:styleId="Strong">
    <w:name w:val="Strong"/>
    <w:basedOn w:val="DefaultParagraphFont"/>
    <w:qFormat/>
    <w:rsid w:val="008F5212"/>
    <w:rPr>
      <w:b/>
      <w:bCs/>
    </w:rPr>
  </w:style>
  <w:style w:type="paragraph" w:styleId="ListParagraph">
    <w:name w:val="List Paragraph"/>
    <w:basedOn w:val="Normal"/>
    <w:uiPriority w:val="34"/>
    <w:qFormat/>
    <w:rsid w:val="008F5212"/>
    <w:pPr>
      <w:spacing w:after="0" w:line="240" w:lineRule="auto"/>
      <w:ind w:left="720"/>
      <w:contextualSpacing/>
    </w:pPr>
    <w:rPr>
      <w:rFonts w:ascii="Times New Roman" w:eastAsia="Times New Roman" w:hAnsi="Times New Roman" w:cs="Times New Roman"/>
      <w:sz w:val="24"/>
      <w:szCs w:val="24"/>
      <w:lang w:eastAsia="en-US"/>
    </w:rPr>
  </w:style>
  <w:style w:type="paragraph" w:styleId="Title">
    <w:name w:val="Title"/>
    <w:basedOn w:val="Normal"/>
    <w:link w:val="TitleChar"/>
    <w:qFormat/>
    <w:rsid w:val="008F5212"/>
    <w:pPr>
      <w:spacing w:after="0" w:line="240" w:lineRule="auto"/>
      <w:jc w:val="center"/>
    </w:pPr>
    <w:rPr>
      <w:rFonts w:ascii="Arial" w:eastAsia="Times New Roman" w:hAnsi="Arial" w:cs="Arial"/>
      <w:b/>
      <w:bCs/>
      <w:sz w:val="20"/>
      <w:szCs w:val="24"/>
      <w:lang w:eastAsia="en-US"/>
    </w:rPr>
  </w:style>
  <w:style w:type="character" w:customStyle="1" w:styleId="TitleChar">
    <w:name w:val="Title Char"/>
    <w:basedOn w:val="DefaultParagraphFont"/>
    <w:link w:val="Title"/>
    <w:rsid w:val="008F5212"/>
    <w:rPr>
      <w:rFonts w:ascii="Arial" w:eastAsia="Times New Roman" w:hAnsi="Arial" w:cs="Arial"/>
      <w:b/>
      <w:bCs/>
      <w:sz w:val="20"/>
    </w:rPr>
  </w:style>
  <w:style w:type="table" w:styleId="TableGridLight">
    <w:name w:val="Grid Table Light"/>
    <w:basedOn w:val="TableNormal"/>
    <w:uiPriority w:val="40"/>
    <w:rsid w:val="008F5212"/>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8C674B"/>
  </w:style>
  <w:style w:type="character" w:styleId="Mention">
    <w:name w:val="Mention"/>
    <w:basedOn w:val="DefaultParagraphFont"/>
    <w:uiPriority w:val="99"/>
    <w:unhideWhenUsed/>
    <w:rsid w:val="0031154E"/>
    <w:rPr>
      <w:color w:val="2B579A"/>
      <w:shd w:val="clear" w:color="auto" w:fill="E1DFDD"/>
    </w:rPr>
  </w:style>
  <w:style w:type="paragraph" w:styleId="Revision">
    <w:name w:val="Revision"/>
    <w:hidden/>
    <w:uiPriority w:val="99"/>
    <w:semiHidden/>
    <w:rsid w:val="000C7760"/>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Small</dc:creator>
  <cp:keywords/>
  <dc:description/>
  <cp:lastModifiedBy>Jamie Small</cp:lastModifiedBy>
  <cp:revision>139</cp:revision>
  <dcterms:created xsi:type="dcterms:W3CDTF">2023-02-07T13:53:00Z</dcterms:created>
  <dcterms:modified xsi:type="dcterms:W3CDTF">2023-03-13T16:32:00Z</dcterms:modified>
</cp:coreProperties>
</file>